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76EED" w14:textId="77777777" w:rsidR="0006727C" w:rsidRDefault="0006727C">
      <w:pPr>
        <w:rPr>
          <w:rFonts w:ascii="黑体" w:eastAsia="黑体" w:hAnsi="黑体" w:hint="eastAsia"/>
          <w:sz w:val="32"/>
          <w:szCs w:val="32"/>
        </w:rPr>
      </w:pPr>
    </w:p>
    <w:p w14:paraId="2C7733DE" w14:textId="77777777" w:rsidR="0006727C" w:rsidRDefault="0006727C">
      <w:pPr>
        <w:jc w:val="center"/>
        <w:rPr>
          <w:rFonts w:ascii="方正小标宋_GBK" w:eastAsia="方正小标宋_GBK" w:hAnsi="宋体" w:hint="eastAsia"/>
          <w:sz w:val="44"/>
          <w:szCs w:val="44"/>
        </w:rPr>
      </w:pPr>
    </w:p>
    <w:p w14:paraId="740DA736" w14:textId="77777777" w:rsidR="0006727C" w:rsidRDefault="00A211A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木垒哈萨克自治县民政局</w:t>
      </w:r>
    </w:p>
    <w:p w14:paraId="4AD4A69C" w14:textId="77777777" w:rsidR="0006727C" w:rsidRDefault="00A211A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5B0884C3" w14:textId="77777777" w:rsidR="0006727C" w:rsidRDefault="00A211A6">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0DA21BA" w14:textId="77777777" w:rsidR="0006727C" w:rsidRDefault="00A211A6">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B4CC431" w14:textId="77777777" w:rsidR="0006727C" w:rsidRDefault="00A211A6">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B0F9418" w14:textId="77777777" w:rsidR="0006727C" w:rsidRDefault="00A211A6">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FB14625"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A211A6">
          <w:rPr>
            <w:rFonts w:ascii="仿宋_GB2312" w:eastAsia="仿宋_GB2312" w:hAnsi="仿宋_GB2312" w:cs="仿宋_GB2312" w:hint="eastAsia"/>
            <w:bCs/>
            <w:kern w:val="0"/>
            <w:sz w:val="32"/>
            <w:szCs w:val="32"/>
          </w:rPr>
          <w:t>一、主要职能</w:t>
        </w:r>
      </w:hyperlink>
    </w:p>
    <w:p w14:paraId="3EDCC2B9"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A211A6">
          <w:rPr>
            <w:rFonts w:ascii="仿宋_GB2312" w:eastAsia="仿宋_GB2312" w:hAnsi="仿宋_GB2312" w:cs="仿宋_GB2312" w:hint="eastAsia"/>
            <w:bCs/>
            <w:kern w:val="0"/>
            <w:sz w:val="32"/>
            <w:szCs w:val="32"/>
          </w:rPr>
          <w:t>二、机构设置及人员情况</w:t>
        </w:r>
      </w:hyperlink>
    </w:p>
    <w:p w14:paraId="3626FF69" w14:textId="77777777" w:rsidR="0006727C" w:rsidRDefault="00000000">
      <w:pPr>
        <w:pStyle w:val="TOC1"/>
        <w:tabs>
          <w:tab w:val="right" w:pos="8306"/>
        </w:tabs>
        <w:rPr>
          <w:rFonts w:ascii="仿宋_GB2312" w:eastAsia="仿宋_GB2312" w:hAnsi="仿宋_GB2312" w:cs="仿宋_GB2312" w:hint="eastAsia"/>
          <w:b/>
          <w:bCs/>
          <w:sz w:val="32"/>
          <w:szCs w:val="32"/>
        </w:rPr>
      </w:pPr>
      <w:hyperlink w:anchor="_Toc29374" w:history="1">
        <w:r w:rsidR="00A211A6">
          <w:rPr>
            <w:rFonts w:ascii="仿宋_GB2312" w:eastAsia="仿宋_GB2312" w:hAnsi="仿宋_GB2312" w:cs="仿宋_GB2312" w:hint="eastAsia"/>
            <w:b/>
            <w:bCs/>
            <w:sz w:val="32"/>
            <w:szCs w:val="32"/>
          </w:rPr>
          <w:t>第二部分 部门决算情况说明</w:t>
        </w:r>
      </w:hyperlink>
    </w:p>
    <w:p w14:paraId="11212E92"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A211A6">
          <w:rPr>
            <w:rFonts w:ascii="仿宋_GB2312" w:eastAsia="仿宋_GB2312" w:hAnsi="仿宋_GB2312" w:cs="仿宋_GB2312" w:hint="eastAsia"/>
            <w:bCs/>
            <w:kern w:val="0"/>
            <w:sz w:val="32"/>
            <w:szCs w:val="32"/>
          </w:rPr>
          <w:t>一、收入支出决算总体情况说明</w:t>
        </w:r>
      </w:hyperlink>
    </w:p>
    <w:p w14:paraId="41045F32"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A211A6">
          <w:rPr>
            <w:rFonts w:ascii="仿宋_GB2312" w:eastAsia="仿宋_GB2312" w:hAnsi="仿宋_GB2312" w:cs="仿宋_GB2312" w:hint="eastAsia"/>
            <w:bCs/>
            <w:kern w:val="0"/>
            <w:sz w:val="32"/>
            <w:szCs w:val="32"/>
          </w:rPr>
          <w:t>二、收入决算情况说明</w:t>
        </w:r>
      </w:hyperlink>
    </w:p>
    <w:p w14:paraId="5FC4D7EE"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A211A6">
          <w:rPr>
            <w:rFonts w:ascii="仿宋_GB2312" w:eastAsia="仿宋_GB2312" w:hAnsi="仿宋_GB2312" w:cs="仿宋_GB2312" w:hint="eastAsia"/>
            <w:bCs/>
            <w:kern w:val="0"/>
            <w:sz w:val="32"/>
            <w:szCs w:val="32"/>
          </w:rPr>
          <w:t>三、支出决算情况说明</w:t>
        </w:r>
      </w:hyperlink>
    </w:p>
    <w:p w14:paraId="1D9CAC57"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A211A6">
          <w:rPr>
            <w:rFonts w:ascii="仿宋_GB2312" w:eastAsia="仿宋_GB2312" w:hAnsi="仿宋_GB2312" w:cs="仿宋_GB2312" w:hint="eastAsia"/>
            <w:bCs/>
            <w:kern w:val="0"/>
            <w:sz w:val="32"/>
            <w:szCs w:val="32"/>
          </w:rPr>
          <w:t>四、财政拨款收入支出决算总体情况说明</w:t>
        </w:r>
      </w:hyperlink>
    </w:p>
    <w:p w14:paraId="1E8C4825"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A211A6">
          <w:rPr>
            <w:rFonts w:ascii="仿宋_GB2312" w:eastAsia="仿宋_GB2312" w:hAnsi="仿宋_GB2312" w:cs="仿宋_GB2312" w:hint="eastAsia"/>
            <w:bCs/>
            <w:kern w:val="0"/>
            <w:sz w:val="32"/>
            <w:szCs w:val="32"/>
          </w:rPr>
          <w:t>五、一般公共预算财政拨款支出决算情况说明</w:t>
        </w:r>
      </w:hyperlink>
    </w:p>
    <w:p w14:paraId="06B8724F"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A211A6">
          <w:rPr>
            <w:rFonts w:ascii="仿宋_GB2312" w:eastAsia="仿宋_GB2312" w:hAnsi="仿宋_GB2312" w:cs="仿宋_GB2312" w:hint="eastAsia"/>
            <w:bCs/>
            <w:kern w:val="0"/>
            <w:sz w:val="32"/>
            <w:szCs w:val="32"/>
          </w:rPr>
          <w:t>六、一般公共预算财政拨款基本支出决算情况说明</w:t>
        </w:r>
      </w:hyperlink>
    </w:p>
    <w:p w14:paraId="6D060362"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A211A6">
          <w:rPr>
            <w:rFonts w:ascii="仿宋_GB2312" w:eastAsia="仿宋_GB2312" w:hAnsi="仿宋_GB2312" w:cs="仿宋_GB2312" w:hint="eastAsia"/>
            <w:bCs/>
            <w:kern w:val="0"/>
            <w:sz w:val="32"/>
            <w:szCs w:val="32"/>
          </w:rPr>
          <w:t>七、财政拨款“三公”经费支出决算情况说明</w:t>
        </w:r>
      </w:hyperlink>
    </w:p>
    <w:p w14:paraId="1ABCB9C5"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A211A6">
          <w:rPr>
            <w:rFonts w:ascii="仿宋_GB2312" w:eastAsia="仿宋_GB2312" w:hAnsi="仿宋_GB2312" w:cs="仿宋_GB2312" w:hint="eastAsia"/>
            <w:bCs/>
            <w:kern w:val="0"/>
            <w:sz w:val="32"/>
            <w:szCs w:val="32"/>
          </w:rPr>
          <w:t>八、政府性基金预算财政拨款收入支出决算情况说明</w:t>
        </w:r>
      </w:hyperlink>
    </w:p>
    <w:p w14:paraId="552F7516" w14:textId="77777777" w:rsidR="0006727C" w:rsidRDefault="00000000">
      <w:hyperlink w:anchor="_Toc5810" w:history="1">
        <w:r w:rsidR="00A211A6">
          <w:rPr>
            <w:rFonts w:ascii="仿宋_GB2312" w:eastAsia="仿宋_GB2312" w:hAnsi="仿宋_GB2312" w:cs="仿宋_GB2312" w:hint="eastAsia"/>
            <w:bCs/>
            <w:kern w:val="0"/>
            <w:sz w:val="32"/>
            <w:szCs w:val="32"/>
          </w:rPr>
          <w:t>九、国有资本经营预算财政拨款收入支出决算情况说明</w:t>
        </w:r>
      </w:hyperlink>
    </w:p>
    <w:p w14:paraId="18ABA184"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A211A6">
          <w:rPr>
            <w:rFonts w:ascii="仿宋_GB2312" w:eastAsia="仿宋_GB2312" w:hAnsi="仿宋_GB2312" w:cs="仿宋_GB2312" w:hint="eastAsia"/>
            <w:sz w:val="32"/>
            <w:szCs w:val="32"/>
          </w:rPr>
          <w:t>十</w:t>
        </w:r>
        <w:r w:rsidR="00A211A6">
          <w:rPr>
            <w:rFonts w:ascii="仿宋_GB2312" w:eastAsia="仿宋_GB2312" w:hAnsi="仿宋_GB2312" w:cs="仿宋_GB2312" w:hint="eastAsia"/>
            <w:bCs/>
            <w:kern w:val="0"/>
            <w:sz w:val="32"/>
            <w:szCs w:val="32"/>
          </w:rPr>
          <w:t>、其他重要事项的情况说明</w:t>
        </w:r>
      </w:hyperlink>
    </w:p>
    <w:p w14:paraId="0B5FF43D" w14:textId="77777777" w:rsidR="0006727C"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A211A6">
          <w:rPr>
            <w:rFonts w:ascii="仿宋_GB2312" w:eastAsia="仿宋_GB2312" w:hAnsi="仿宋_GB2312" w:cs="仿宋_GB2312" w:hint="eastAsia"/>
            <w:sz w:val="32"/>
            <w:szCs w:val="32"/>
          </w:rPr>
          <w:t>（一）机关运行经费支出情况</w:t>
        </w:r>
      </w:hyperlink>
    </w:p>
    <w:p w14:paraId="7B296CDF" w14:textId="77777777" w:rsidR="0006727C"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A211A6">
          <w:rPr>
            <w:rFonts w:ascii="仿宋_GB2312" w:eastAsia="仿宋_GB2312" w:hAnsi="仿宋_GB2312" w:cs="仿宋_GB2312" w:hint="eastAsia"/>
            <w:sz w:val="32"/>
            <w:szCs w:val="32"/>
          </w:rPr>
          <w:t>（二）政府采购情况</w:t>
        </w:r>
      </w:hyperlink>
    </w:p>
    <w:p w14:paraId="7F42A75C" w14:textId="77777777" w:rsidR="0006727C"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A211A6">
          <w:rPr>
            <w:rFonts w:ascii="仿宋_GB2312" w:eastAsia="仿宋_GB2312" w:hAnsi="仿宋_GB2312" w:cs="仿宋_GB2312" w:hint="eastAsia"/>
            <w:sz w:val="32"/>
            <w:szCs w:val="32"/>
          </w:rPr>
          <w:t>（三）国有资产占用情况说明</w:t>
        </w:r>
      </w:hyperlink>
    </w:p>
    <w:p w14:paraId="3B1B7A78"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A211A6">
          <w:rPr>
            <w:rFonts w:ascii="仿宋_GB2312" w:eastAsia="仿宋_GB2312" w:hAnsi="仿宋_GB2312" w:cs="仿宋_GB2312" w:hint="eastAsia"/>
            <w:bCs/>
            <w:kern w:val="0"/>
            <w:sz w:val="32"/>
            <w:szCs w:val="32"/>
          </w:rPr>
          <w:t>十一、预算绩效的情况说明</w:t>
        </w:r>
      </w:hyperlink>
    </w:p>
    <w:p w14:paraId="283625C9" w14:textId="77777777" w:rsidR="0006727C" w:rsidRDefault="00A211A6">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05461D7" w14:textId="77777777" w:rsidR="0006727C" w:rsidRDefault="00000000">
      <w:pPr>
        <w:pStyle w:val="TOC1"/>
        <w:tabs>
          <w:tab w:val="right" w:pos="8306"/>
        </w:tabs>
        <w:rPr>
          <w:rFonts w:ascii="仿宋_GB2312" w:eastAsia="仿宋_GB2312" w:hAnsi="仿宋_GB2312" w:cs="仿宋_GB2312" w:hint="eastAsia"/>
          <w:b/>
          <w:bCs/>
          <w:sz w:val="32"/>
          <w:szCs w:val="32"/>
        </w:rPr>
      </w:pPr>
      <w:hyperlink w:anchor="_Toc3250" w:history="1">
        <w:r w:rsidR="00A211A6">
          <w:rPr>
            <w:rFonts w:ascii="仿宋_GB2312" w:eastAsia="仿宋_GB2312" w:hAnsi="仿宋_GB2312" w:cs="仿宋_GB2312" w:hint="eastAsia"/>
            <w:b/>
            <w:bCs/>
            <w:sz w:val="32"/>
            <w:szCs w:val="32"/>
          </w:rPr>
          <w:t>第三部分 专业名词解释</w:t>
        </w:r>
      </w:hyperlink>
    </w:p>
    <w:p w14:paraId="003A5C70" w14:textId="77777777" w:rsidR="0006727C" w:rsidRDefault="00000000">
      <w:pPr>
        <w:pStyle w:val="TOC1"/>
        <w:tabs>
          <w:tab w:val="right" w:pos="8306"/>
        </w:tabs>
        <w:rPr>
          <w:rFonts w:ascii="仿宋_GB2312" w:eastAsia="仿宋_GB2312" w:hAnsi="仿宋_GB2312" w:cs="仿宋_GB2312" w:hint="eastAsia"/>
          <w:b/>
          <w:bCs/>
          <w:sz w:val="32"/>
          <w:szCs w:val="32"/>
        </w:rPr>
      </w:pPr>
      <w:hyperlink w:anchor="_Toc22784" w:history="1">
        <w:r w:rsidR="00A211A6">
          <w:rPr>
            <w:rFonts w:ascii="仿宋_GB2312" w:eastAsia="仿宋_GB2312" w:hAnsi="仿宋_GB2312" w:cs="仿宋_GB2312" w:hint="eastAsia"/>
            <w:b/>
            <w:bCs/>
            <w:sz w:val="32"/>
            <w:szCs w:val="32"/>
          </w:rPr>
          <w:t>第四部分 部门决算报表（见附表）</w:t>
        </w:r>
      </w:hyperlink>
    </w:p>
    <w:p w14:paraId="59F8D44E"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A211A6">
          <w:rPr>
            <w:rFonts w:ascii="仿宋_GB2312" w:eastAsia="仿宋_GB2312" w:hAnsi="仿宋_GB2312" w:cs="仿宋_GB2312" w:hint="eastAsia"/>
            <w:bCs/>
            <w:kern w:val="0"/>
            <w:sz w:val="32"/>
            <w:szCs w:val="32"/>
          </w:rPr>
          <w:t>一、《收入支出决算总表》</w:t>
        </w:r>
      </w:hyperlink>
    </w:p>
    <w:p w14:paraId="39F5A734"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A211A6">
          <w:rPr>
            <w:rFonts w:ascii="仿宋_GB2312" w:eastAsia="仿宋_GB2312" w:hAnsi="仿宋_GB2312" w:cs="仿宋_GB2312" w:hint="eastAsia"/>
            <w:bCs/>
            <w:kern w:val="0"/>
            <w:sz w:val="32"/>
            <w:szCs w:val="32"/>
          </w:rPr>
          <w:t>二、《收入决算表》</w:t>
        </w:r>
      </w:hyperlink>
    </w:p>
    <w:p w14:paraId="201C4937"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A211A6">
          <w:rPr>
            <w:rFonts w:ascii="仿宋_GB2312" w:eastAsia="仿宋_GB2312" w:hAnsi="仿宋_GB2312" w:cs="仿宋_GB2312" w:hint="eastAsia"/>
            <w:bCs/>
            <w:kern w:val="0"/>
            <w:sz w:val="32"/>
            <w:szCs w:val="32"/>
          </w:rPr>
          <w:t>三、《支出决算表》</w:t>
        </w:r>
      </w:hyperlink>
    </w:p>
    <w:p w14:paraId="783175DB"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A211A6">
          <w:rPr>
            <w:rFonts w:ascii="仿宋_GB2312" w:eastAsia="仿宋_GB2312" w:hAnsi="仿宋_GB2312" w:cs="仿宋_GB2312" w:hint="eastAsia"/>
            <w:bCs/>
            <w:kern w:val="0"/>
            <w:sz w:val="32"/>
            <w:szCs w:val="32"/>
          </w:rPr>
          <w:t>四、《财政拨款收入支出决算总表》</w:t>
        </w:r>
      </w:hyperlink>
    </w:p>
    <w:p w14:paraId="1C833936"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A211A6">
          <w:rPr>
            <w:rFonts w:ascii="仿宋_GB2312" w:eastAsia="仿宋_GB2312" w:hAnsi="仿宋_GB2312" w:cs="仿宋_GB2312" w:hint="eastAsia"/>
            <w:bCs/>
            <w:kern w:val="0"/>
            <w:sz w:val="32"/>
            <w:szCs w:val="32"/>
          </w:rPr>
          <w:t>五、《一般公共预算财政拨款支出决算表》</w:t>
        </w:r>
      </w:hyperlink>
    </w:p>
    <w:p w14:paraId="7136A0C2"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A211A6">
          <w:rPr>
            <w:rFonts w:ascii="仿宋_GB2312" w:eastAsia="仿宋_GB2312" w:hAnsi="仿宋_GB2312" w:cs="仿宋_GB2312" w:hint="eastAsia"/>
            <w:bCs/>
            <w:kern w:val="0"/>
            <w:sz w:val="32"/>
            <w:szCs w:val="32"/>
          </w:rPr>
          <w:t>六、《一般公共预算财政拨款基本支出决算表》</w:t>
        </w:r>
      </w:hyperlink>
    </w:p>
    <w:p w14:paraId="57C23201" w14:textId="77777777" w:rsidR="0006727C"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A211A6">
          <w:rPr>
            <w:rFonts w:ascii="仿宋_GB2312" w:eastAsia="仿宋_GB2312" w:hAnsi="仿宋_GB2312" w:cs="仿宋_GB2312" w:hint="eastAsia"/>
            <w:bCs/>
            <w:kern w:val="0"/>
            <w:sz w:val="32"/>
            <w:szCs w:val="32"/>
          </w:rPr>
          <w:t>七、《财政拨款“三公”经费支出决算表》</w:t>
        </w:r>
      </w:hyperlink>
    </w:p>
    <w:p w14:paraId="50053032" w14:textId="77777777" w:rsidR="0006727C"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A211A6">
          <w:rPr>
            <w:rFonts w:ascii="仿宋_GB2312" w:eastAsia="仿宋_GB2312" w:hAnsi="仿宋_GB2312" w:cs="仿宋_GB2312" w:hint="eastAsia"/>
            <w:bCs/>
            <w:kern w:val="0"/>
            <w:sz w:val="32"/>
            <w:szCs w:val="32"/>
          </w:rPr>
          <w:t>八、《政府性基金预算财政拨款收入支出决算表》</w:t>
        </w:r>
      </w:hyperlink>
    </w:p>
    <w:p w14:paraId="7216D437" w14:textId="77777777" w:rsidR="0006727C" w:rsidRDefault="00A211A6">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D82AF4" w14:textId="77777777" w:rsidR="0006727C" w:rsidRDefault="00A211A6">
      <w:r>
        <w:rPr>
          <w:rFonts w:ascii="仿宋_GB2312" w:eastAsia="仿宋_GB2312" w:hAnsi="仿宋_GB2312" w:cs="仿宋_GB2312" w:hint="eastAsia"/>
          <w:sz w:val="32"/>
          <w:szCs w:val="32"/>
        </w:rPr>
        <w:fldChar w:fldCharType="end"/>
      </w:r>
    </w:p>
    <w:p w14:paraId="2FF4BEEA" w14:textId="77777777" w:rsidR="0006727C" w:rsidRDefault="00A211A6">
      <w:pPr>
        <w:rPr>
          <w:rFonts w:ascii="仿宋_GB2312" w:eastAsia="仿宋_GB2312"/>
          <w:sz w:val="32"/>
          <w:szCs w:val="32"/>
        </w:rPr>
      </w:pPr>
      <w:r>
        <w:rPr>
          <w:rFonts w:ascii="仿宋_GB2312" w:eastAsia="仿宋_GB2312" w:hint="eastAsia"/>
          <w:sz w:val="32"/>
          <w:szCs w:val="32"/>
        </w:rPr>
        <w:br w:type="page"/>
      </w:r>
    </w:p>
    <w:p w14:paraId="5B4CDC9D" w14:textId="77777777" w:rsidR="0006727C" w:rsidRDefault="00A211A6">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EB8696C" w14:textId="77777777" w:rsidR="0006727C" w:rsidRDefault="00A211A6">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3F1E292" w14:textId="57A8DEB7"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int="eastAsia"/>
          <w:sz w:val="32"/>
          <w:szCs w:val="32"/>
        </w:rPr>
        <w:t>木垒哈萨克自治县民政局</w:t>
      </w:r>
      <w:r>
        <w:rPr>
          <w:rFonts w:ascii="仿宋_GB2312" w:eastAsia="仿宋_GB2312" w:hAnsi="宋体" w:cs="宋体" w:hint="eastAsia"/>
          <w:kern w:val="0"/>
          <w:sz w:val="32"/>
          <w:szCs w:val="32"/>
        </w:rPr>
        <w:t>是政府组成部门，担负着全县城乡特困群体最低生活保障、救灾救济、婚姻登记、基层政权建设、社区服务、行政区划、勘界、地名、社团、老龄、社会福利、殡葬、救助、收养、五保供养等各项社会保障和社会管理工作。民政工作事关民生、民权、民利，与人民群众生活息息相关。</w:t>
      </w:r>
    </w:p>
    <w:p w14:paraId="51CDBABD" w14:textId="65A593DE"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（一）贯彻实施国家、自治区、自治州有关法律、法规、规章，执行民政工作的方针、政策；拟订自治县民政事业发展规划并组织实施。</w:t>
      </w:r>
    </w:p>
    <w:p w14:paraId="256E0DE7" w14:textId="1C269A78"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二）组织实施城市居民和农村最低生活保障制度，落实自治县最低生活保障政策、保障标准、保障资金；负责城市和农牧区医疗救助的组织实施工作；组织扶贫济困等社会互助活动；管理城乡社会救济，负责自治县农村“五保户”供养和城乡社会困难户的救济政策、标准和办法的落实，并组织监督实施；负责农村贫困户的扶持工作，指导乡镇敬老院的工作。</w:t>
      </w:r>
    </w:p>
    <w:p w14:paraId="4017264B" w14:textId="1000B9E0"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三）贯彻实施党和国家有关社会团体和民办非企业单位登记管理的政策法规，拟订自治县社团和民办非企业单位管理的政策并监督实施；承办自治县社团的成立、变更、注销登记和年检等各项日常工作；承办自治县民办非企业单位</w:t>
      </w:r>
      <w:r>
        <w:rPr>
          <w:rFonts w:ascii="仿宋_GB2312" w:eastAsia="仿宋_GB2312" w:hAnsi="宋体" w:cs="宋体" w:hint="eastAsia"/>
          <w:kern w:val="0"/>
          <w:sz w:val="32"/>
          <w:szCs w:val="32"/>
        </w:rPr>
        <w:lastRenderedPageBreak/>
        <w:t>的登记管理工作；监督社团和民办非企业单位的活动，查处社团组织的和未经登记而以社团名义开展活动的非法民间组织；指导、监督自治县社团和民办非企业单位的登记管理工作。</w:t>
      </w:r>
    </w:p>
    <w:p w14:paraId="24C33151" w14:textId="06E77668"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（四）组织协调和指导救灾工作，组织转移安置灾民，及时查灾报灾，接受管理和分配救灾款物并监督使用；指导灾区开展生产自救。</w:t>
      </w:r>
    </w:p>
    <w:p w14:paraId="1A7938C6" w14:textId="78B637D0"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五）负责自治县城乡基层政权建设和基层群众自治组织建设；指导村民委员会民主选举、民主决策、民主管理和民主监督工作，推动村务公开和基层民主政治建设；指导城市居民委员会建设，制定社区工作及社区服务管理办法，推动社区建设。</w:t>
      </w:r>
    </w:p>
    <w:p w14:paraId="1506F383" w14:textId="01882412"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（六）承办行政区划工作，负责村以上行政区域规划界限变更的审核、报批；负责自治县辖区行政区域界线的勘界工作；协同有关部门处理行政区域边界争议、纠纷工作；负责自治县的地名管理工作。</w:t>
      </w:r>
    </w:p>
    <w:p w14:paraId="3433420F" w14:textId="5EDC839B"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七）组织实施社会福利发展计划，指导自治县社会福利事业单位的管理和社区服务工作，推动社会化服务体系的建立与发展；扶持发展社会福利生产，会同有关部门研究制定对社会福利企业生产扶持保护政策，并负责组织实施；负责自治县社会福利企业的宏观管理；负责自治县社会有奖募捐工作。</w:t>
      </w:r>
    </w:p>
    <w:p w14:paraId="6BD82FF3" w14:textId="57364B7B"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lastRenderedPageBreak/>
        <w:t>（八）贯彻落实国家婚姻管理、殡葬管理和儿童收养政策；负责推进婚俗和殡葬改革；负责对流浪乞讨人员的救助管理工作。</w:t>
      </w:r>
    </w:p>
    <w:p w14:paraId="5FB4734A" w14:textId="58FAA3D8"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（九）加强社会救助职责，统筹城乡社会救助体系建设。</w:t>
      </w:r>
    </w:p>
    <w:p w14:paraId="28B7BB05" w14:textId="226C8078"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（十）加强对自治县新社会组织党组织建设和管理。</w:t>
      </w:r>
    </w:p>
    <w:p w14:paraId="14D89552" w14:textId="37893DC2" w:rsidR="00117B82" w:rsidRDefault="00117B82" w:rsidP="00117B82">
      <w:pPr>
        <w:widowControl/>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（十一）会同有关部门拟订社会工作发展规划、政策和职业规范，推进社会工作人才队伍建设和相关志愿者队伍建设。</w:t>
      </w:r>
    </w:p>
    <w:p w14:paraId="73B12DC5" w14:textId="53E52322" w:rsidR="0006727C" w:rsidRDefault="00117B82" w:rsidP="00117B82">
      <w:pPr>
        <w:ind w:firstLineChars="200" w:firstLine="640"/>
        <w:rPr>
          <w:rFonts w:ascii="仿宋_GB2312" w:eastAsia="仿宋_GB2312"/>
          <w:sz w:val="32"/>
          <w:szCs w:val="32"/>
        </w:rPr>
      </w:pPr>
      <w:r>
        <w:rPr>
          <w:rFonts w:ascii="仿宋_GB2312" w:eastAsia="仿宋_GB2312" w:hAnsi="宋体" w:cs="宋体" w:hint="eastAsia"/>
          <w:kern w:val="0"/>
          <w:sz w:val="32"/>
          <w:szCs w:val="32"/>
        </w:rPr>
        <w:t>（十二）承办自治县人民政府交办的其他工作</w:t>
      </w:r>
      <w:r>
        <w:rPr>
          <w:rFonts w:ascii="仿宋_GB2312" w:eastAsia="仿宋_GB2312" w:hint="eastAsia"/>
          <w:sz w:val="32"/>
          <w:szCs w:val="32"/>
        </w:rPr>
        <w:t>。</w:t>
      </w:r>
    </w:p>
    <w:p w14:paraId="6F35E117" w14:textId="77777777" w:rsidR="0006727C" w:rsidRDefault="00A211A6">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1091962" w14:textId="77777777" w:rsidR="0006727C" w:rsidRPr="00117B82" w:rsidRDefault="00A211A6" w:rsidP="00117B82">
      <w:pPr>
        <w:ind w:firstLineChars="200" w:firstLine="640"/>
        <w:rPr>
          <w:rFonts w:ascii="仿宋_GB2312" w:eastAsia="仿宋_GB2312"/>
          <w:sz w:val="32"/>
          <w:szCs w:val="32"/>
        </w:rPr>
      </w:pPr>
      <w:r>
        <w:rPr>
          <w:rFonts w:ascii="仿宋_GB2312" w:eastAsia="仿宋_GB2312" w:hint="eastAsia"/>
          <w:sz w:val="32"/>
          <w:szCs w:val="32"/>
        </w:rPr>
        <w:t>木垒哈萨克自治县民政局2023年度，实有人数</w:t>
      </w:r>
      <w:r w:rsidRPr="00117B82">
        <w:rPr>
          <w:rFonts w:ascii="仿宋_GB2312" w:eastAsia="仿宋_GB2312" w:hint="eastAsia"/>
          <w:sz w:val="32"/>
          <w:szCs w:val="32"/>
        </w:rPr>
        <w:t>36</w:t>
      </w:r>
      <w:r>
        <w:rPr>
          <w:rFonts w:ascii="仿宋_GB2312" w:eastAsia="仿宋_GB2312" w:hint="eastAsia"/>
          <w:sz w:val="32"/>
          <w:szCs w:val="32"/>
        </w:rPr>
        <w:t>人，其中：在职人员</w:t>
      </w:r>
      <w:r w:rsidRPr="00117B82">
        <w:rPr>
          <w:rFonts w:ascii="仿宋_GB2312" w:eastAsia="仿宋_GB2312" w:hint="eastAsia"/>
          <w:sz w:val="32"/>
          <w:szCs w:val="32"/>
        </w:rPr>
        <w:t>17</w:t>
      </w:r>
      <w:r>
        <w:rPr>
          <w:rFonts w:ascii="仿宋_GB2312" w:eastAsia="仿宋_GB2312" w:hint="eastAsia"/>
          <w:sz w:val="32"/>
          <w:szCs w:val="32"/>
        </w:rPr>
        <w:t>人，离休人员</w:t>
      </w:r>
      <w:r w:rsidRPr="00117B82">
        <w:rPr>
          <w:rFonts w:ascii="仿宋_GB2312" w:eastAsia="仿宋_GB2312" w:hint="eastAsia"/>
          <w:sz w:val="32"/>
          <w:szCs w:val="32"/>
        </w:rPr>
        <w:t>0</w:t>
      </w:r>
      <w:r>
        <w:rPr>
          <w:rFonts w:ascii="仿宋_GB2312" w:eastAsia="仿宋_GB2312" w:hint="eastAsia"/>
          <w:sz w:val="32"/>
          <w:szCs w:val="32"/>
        </w:rPr>
        <w:t>人，退休人员</w:t>
      </w:r>
      <w:r w:rsidRPr="00117B82">
        <w:rPr>
          <w:rFonts w:ascii="仿宋_GB2312" w:eastAsia="仿宋_GB2312" w:hint="eastAsia"/>
          <w:sz w:val="32"/>
          <w:szCs w:val="32"/>
        </w:rPr>
        <w:t>19</w:t>
      </w:r>
      <w:r>
        <w:rPr>
          <w:rFonts w:ascii="仿宋_GB2312" w:eastAsia="仿宋_GB2312" w:hint="eastAsia"/>
          <w:sz w:val="32"/>
          <w:szCs w:val="32"/>
        </w:rPr>
        <w:t>人。</w:t>
      </w:r>
    </w:p>
    <w:p w14:paraId="13702AAF" w14:textId="4FDF970F" w:rsidR="0006727C" w:rsidRPr="00117B82" w:rsidRDefault="00A211A6">
      <w:pPr>
        <w:ind w:firstLineChars="200" w:firstLine="640"/>
        <w:rPr>
          <w:rFonts w:ascii="仿宋_GB2312" w:eastAsia="仿宋_GB2312"/>
          <w:sz w:val="32"/>
          <w:szCs w:val="32"/>
        </w:rPr>
        <w:sectPr w:rsidR="0006727C" w:rsidRPr="00117B82">
          <w:footerReference w:type="default" r:id="rId9"/>
          <w:pgSz w:w="11906" w:h="16838"/>
          <w:pgMar w:top="1440" w:right="1800" w:bottom="1440" w:left="1800" w:header="851" w:footer="992" w:gutter="0"/>
          <w:cols w:space="720"/>
          <w:docGrid w:type="lines" w:linePitch="312"/>
        </w:sectPr>
      </w:pPr>
      <w:r w:rsidRPr="00117B82">
        <w:rPr>
          <w:rFonts w:ascii="仿宋_GB2312" w:eastAsia="仿宋_GB2312" w:hint="eastAsia"/>
          <w:sz w:val="32"/>
          <w:szCs w:val="32"/>
        </w:rPr>
        <w:t>单位无下属预算单位，下设</w:t>
      </w:r>
      <w:r w:rsidR="00117B82">
        <w:rPr>
          <w:rFonts w:ascii="仿宋_GB2312" w:eastAsia="仿宋_GB2312" w:hint="eastAsia"/>
          <w:sz w:val="32"/>
          <w:szCs w:val="32"/>
        </w:rPr>
        <w:t>5</w:t>
      </w:r>
      <w:r w:rsidRPr="00117B82">
        <w:rPr>
          <w:rFonts w:ascii="仿宋_GB2312" w:eastAsia="仿宋_GB2312" w:hint="eastAsia"/>
          <w:sz w:val="32"/>
          <w:szCs w:val="32"/>
        </w:rPr>
        <w:t>个处室，分别是：</w:t>
      </w:r>
      <w:r w:rsidR="00117B82">
        <w:rPr>
          <w:rFonts w:ascii="仿宋_GB2312" w:eastAsia="仿宋_GB2312" w:hAnsi="宋体" w:cs="宋体" w:hint="eastAsia"/>
          <w:kern w:val="0"/>
          <w:sz w:val="32"/>
          <w:szCs w:val="32"/>
        </w:rPr>
        <w:t>办公室、社会救助和儿童福利股、养老社会事务和慈善事业股、基层政权建设和区划地名股、社会组织和社会工作股</w:t>
      </w:r>
      <w:r w:rsidRPr="00117B82">
        <w:rPr>
          <w:rFonts w:ascii="仿宋_GB2312" w:eastAsia="仿宋_GB2312" w:hint="eastAsia"/>
          <w:sz w:val="32"/>
          <w:szCs w:val="32"/>
        </w:rPr>
        <w:t>。</w:t>
      </w:r>
    </w:p>
    <w:p w14:paraId="51223019" w14:textId="77777777" w:rsidR="0006727C" w:rsidRDefault="00A211A6">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79C1596" w14:textId="77777777" w:rsidR="0006727C" w:rsidRDefault="00A211A6">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9F4E18D"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2023年度收入总计2,794.82万元，其中：本年收入合计2,794.82万元，使用非财政拨款结余0.00万元，年初结转和结余0.00万元。</w:t>
      </w:r>
    </w:p>
    <w:p w14:paraId="327DB1B2"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2023年度支出总计2,794.82万元，其中：本年支出合计2,794.82万元，结余分配0.00万元，年末结转和结余0.00万元。</w:t>
      </w:r>
    </w:p>
    <w:p w14:paraId="1B16BA7B" w14:textId="4F128A35"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117B82">
        <w:rPr>
          <w:rFonts w:ascii="仿宋_GB2312" w:eastAsia="仿宋_GB2312" w:hint="eastAsia"/>
          <w:sz w:val="32"/>
          <w:szCs w:val="32"/>
        </w:rPr>
        <w:t>增加1,041.49万元</w:t>
      </w:r>
      <w:r>
        <w:rPr>
          <w:rFonts w:ascii="仿宋_GB2312" w:eastAsia="仿宋_GB2312" w:hint="eastAsia"/>
          <w:sz w:val="32"/>
          <w:szCs w:val="32"/>
        </w:rPr>
        <w:t>，增长59.40%，主要原因是：</w:t>
      </w:r>
      <w:r w:rsidR="00A66259">
        <w:rPr>
          <w:rFonts w:ascii="仿宋_GB2312" w:eastAsia="仿宋_GB2312" w:hint="eastAsia"/>
          <w:sz w:val="32"/>
          <w:szCs w:val="32"/>
        </w:rPr>
        <w:t>单位本年</w:t>
      </w:r>
      <w:r w:rsidR="00A66259" w:rsidRPr="00117B82">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00A66259" w:rsidRPr="00117B82">
        <w:rPr>
          <w:rFonts w:ascii="仿宋_GB2312" w:eastAsia="仿宋_GB2312" w:hint="eastAsia"/>
          <w:sz w:val="32"/>
          <w:szCs w:val="32"/>
        </w:rPr>
        <w:t>残疾人两项生活补贴</w:t>
      </w:r>
      <w:r w:rsidR="00A66259">
        <w:rPr>
          <w:rFonts w:ascii="仿宋_GB2312" w:eastAsia="仿宋_GB2312" w:hint="eastAsia"/>
          <w:sz w:val="32"/>
          <w:szCs w:val="32"/>
        </w:rPr>
        <w:t>项目经费增加、</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Pr>
          <w:rFonts w:ascii="仿宋_GB2312" w:eastAsia="仿宋_GB2312" w:hint="eastAsia"/>
          <w:sz w:val="32"/>
          <w:szCs w:val="32"/>
        </w:rPr>
        <w:t>。</w:t>
      </w:r>
    </w:p>
    <w:p w14:paraId="51FCB8BB" w14:textId="77777777" w:rsidR="0006727C" w:rsidRDefault="00A211A6">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747B2AD"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本年收入2,794.82万元，其中：财政拨款收入</w:t>
      </w:r>
      <w:r w:rsidRPr="00117B82">
        <w:rPr>
          <w:rFonts w:ascii="仿宋_GB2312" w:eastAsia="仿宋_GB2312" w:hint="eastAsia"/>
          <w:sz w:val="32"/>
          <w:szCs w:val="32"/>
        </w:rPr>
        <w:t>2,794.82</w:t>
      </w:r>
      <w:r>
        <w:rPr>
          <w:rFonts w:ascii="仿宋_GB2312" w:eastAsia="仿宋_GB2312" w:hint="eastAsia"/>
          <w:sz w:val="32"/>
          <w:szCs w:val="32"/>
        </w:rPr>
        <w:t>万元，占</w:t>
      </w:r>
      <w:r w:rsidRPr="00117B82">
        <w:rPr>
          <w:rFonts w:ascii="仿宋_GB2312" w:eastAsia="仿宋_GB2312" w:hint="eastAsia"/>
          <w:sz w:val="32"/>
          <w:szCs w:val="32"/>
        </w:rPr>
        <w:t>100.00</w:t>
      </w:r>
      <w:r>
        <w:rPr>
          <w:rFonts w:ascii="仿宋_GB2312" w:eastAsia="仿宋_GB2312" w:hint="eastAsia"/>
          <w:sz w:val="32"/>
          <w:szCs w:val="32"/>
        </w:rPr>
        <w:t>%；上级补助收入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%；事业收入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%；经营收入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%；附属单位上缴收入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%；其他收入</w:t>
      </w:r>
      <w:r w:rsidRPr="00117B82">
        <w:rPr>
          <w:rFonts w:ascii="仿宋_GB2312" w:eastAsia="仿宋_GB2312" w:hint="eastAsia"/>
          <w:sz w:val="32"/>
          <w:szCs w:val="32"/>
        </w:rPr>
        <w:t>0.00</w:t>
      </w:r>
      <w:r>
        <w:rPr>
          <w:rFonts w:ascii="仿宋_GB2312" w:eastAsia="仿宋_GB2312" w:hint="eastAsia"/>
          <w:sz w:val="32"/>
          <w:szCs w:val="32"/>
        </w:rPr>
        <w:t>万元，占</w:t>
      </w:r>
      <w:r w:rsidRPr="00117B82">
        <w:rPr>
          <w:rFonts w:ascii="仿宋_GB2312" w:eastAsia="仿宋_GB2312" w:hint="eastAsia"/>
          <w:sz w:val="32"/>
          <w:szCs w:val="32"/>
        </w:rPr>
        <w:t>0.00</w:t>
      </w:r>
      <w:r>
        <w:rPr>
          <w:rFonts w:ascii="仿宋_GB2312" w:eastAsia="仿宋_GB2312" w:hint="eastAsia"/>
          <w:sz w:val="32"/>
          <w:szCs w:val="32"/>
        </w:rPr>
        <w:t>%。</w:t>
      </w:r>
    </w:p>
    <w:p w14:paraId="449E8165" w14:textId="77777777" w:rsidR="0006727C" w:rsidRDefault="00A211A6">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FD6E4C6"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本年支出2,794.82万元，其中：基本支出280.71万元，占10.04%；项目支出2,514.11万元，占89.96%；上缴上级支出0.00万元，占0.00%；经营支出0.00万元，占0.00%；</w:t>
      </w:r>
      <w:r w:rsidRPr="00117B82">
        <w:rPr>
          <w:rFonts w:ascii="仿宋_GB2312" w:eastAsia="仿宋_GB2312" w:hint="eastAsia"/>
          <w:sz w:val="32"/>
          <w:szCs w:val="32"/>
        </w:rPr>
        <w:lastRenderedPageBreak/>
        <w:t>对附属单位补助支出0.00万元，占0.00%。</w:t>
      </w:r>
    </w:p>
    <w:p w14:paraId="421334AE" w14:textId="77777777" w:rsidR="0006727C" w:rsidRDefault="00A211A6">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75D8CC40"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117B82">
        <w:rPr>
          <w:rFonts w:ascii="仿宋_GB2312" w:eastAsia="仿宋_GB2312" w:hint="eastAsia"/>
          <w:sz w:val="32"/>
          <w:szCs w:val="32"/>
        </w:rPr>
        <w:t>2,794.82</w:t>
      </w:r>
      <w:r>
        <w:rPr>
          <w:rFonts w:ascii="仿宋_GB2312" w:eastAsia="仿宋_GB2312" w:hint="eastAsia"/>
          <w:sz w:val="32"/>
          <w:szCs w:val="32"/>
        </w:rPr>
        <w:t>万元，其中：年初财政拨款结转和结余</w:t>
      </w:r>
      <w:r w:rsidRPr="00117B82">
        <w:rPr>
          <w:rFonts w:ascii="仿宋_GB2312" w:eastAsia="仿宋_GB2312" w:hint="eastAsia"/>
          <w:sz w:val="32"/>
          <w:szCs w:val="32"/>
        </w:rPr>
        <w:t>0.00</w:t>
      </w:r>
      <w:r>
        <w:rPr>
          <w:rFonts w:ascii="仿宋_GB2312" w:eastAsia="仿宋_GB2312" w:hint="eastAsia"/>
          <w:sz w:val="32"/>
          <w:szCs w:val="32"/>
        </w:rPr>
        <w:t>万元，本年财政拨款收入</w:t>
      </w:r>
      <w:r w:rsidRPr="00117B82">
        <w:rPr>
          <w:rFonts w:ascii="仿宋_GB2312" w:eastAsia="仿宋_GB2312" w:hint="eastAsia"/>
          <w:sz w:val="32"/>
          <w:szCs w:val="32"/>
        </w:rPr>
        <w:t>2,794.82</w:t>
      </w:r>
      <w:r>
        <w:rPr>
          <w:rFonts w:ascii="仿宋_GB2312" w:eastAsia="仿宋_GB2312" w:hint="eastAsia"/>
          <w:sz w:val="32"/>
          <w:szCs w:val="32"/>
        </w:rPr>
        <w:t>万元。财政拨款支出总计</w:t>
      </w:r>
      <w:r w:rsidRPr="00117B82">
        <w:rPr>
          <w:rFonts w:ascii="仿宋_GB2312" w:eastAsia="仿宋_GB2312" w:hint="eastAsia"/>
          <w:sz w:val="32"/>
          <w:szCs w:val="32"/>
        </w:rPr>
        <w:t>2,794.82</w:t>
      </w:r>
      <w:r>
        <w:rPr>
          <w:rFonts w:ascii="仿宋_GB2312" w:eastAsia="仿宋_GB2312" w:hint="eastAsia"/>
          <w:sz w:val="32"/>
          <w:szCs w:val="32"/>
        </w:rPr>
        <w:t>万元，其中：年末财政拨款结转和结余</w:t>
      </w:r>
      <w:r w:rsidRPr="00117B82">
        <w:rPr>
          <w:rFonts w:ascii="仿宋_GB2312" w:eastAsia="仿宋_GB2312" w:hint="eastAsia"/>
          <w:sz w:val="32"/>
          <w:szCs w:val="32"/>
        </w:rPr>
        <w:t>0.00</w:t>
      </w:r>
      <w:r>
        <w:rPr>
          <w:rFonts w:ascii="仿宋_GB2312" w:eastAsia="仿宋_GB2312" w:hint="eastAsia"/>
          <w:sz w:val="32"/>
          <w:szCs w:val="32"/>
        </w:rPr>
        <w:t>万元，本年财政拨款支出</w:t>
      </w:r>
      <w:r w:rsidRPr="00117B82">
        <w:rPr>
          <w:rFonts w:ascii="仿宋_GB2312" w:eastAsia="仿宋_GB2312" w:hint="eastAsia"/>
          <w:sz w:val="32"/>
          <w:szCs w:val="32"/>
        </w:rPr>
        <w:t>2,794.82</w:t>
      </w:r>
      <w:r>
        <w:rPr>
          <w:rFonts w:ascii="仿宋_GB2312" w:eastAsia="仿宋_GB2312" w:hint="eastAsia"/>
          <w:sz w:val="32"/>
          <w:szCs w:val="32"/>
        </w:rPr>
        <w:t>万元。</w:t>
      </w:r>
    </w:p>
    <w:p w14:paraId="1920B9AD" w14:textId="577AC144"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117B82">
        <w:rPr>
          <w:rFonts w:ascii="仿宋_GB2312" w:eastAsia="仿宋_GB2312" w:hint="eastAsia"/>
          <w:sz w:val="32"/>
          <w:szCs w:val="32"/>
        </w:rPr>
        <w:t>增加1,041.49万元</w:t>
      </w:r>
      <w:r>
        <w:rPr>
          <w:rFonts w:ascii="仿宋_GB2312" w:eastAsia="仿宋_GB2312" w:hint="eastAsia"/>
          <w:sz w:val="32"/>
          <w:szCs w:val="32"/>
        </w:rPr>
        <w:t>，增长59.40%,主要原因是：</w:t>
      </w:r>
      <w:r w:rsidR="00A66259">
        <w:rPr>
          <w:rFonts w:ascii="仿宋_GB2312" w:eastAsia="仿宋_GB2312" w:hint="eastAsia"/>
          <w:sz w:val="32"/>
          <w:szCs w:val="32"/>
        </w:rPr>
        <w:t>单位本年</w:t>
      </w:r>
      <w:r w:rsidR="00A66259" w:rsidRPr="00117B82">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00A66259" w:rsidRPr="00117B82">
        <w:rPr>
          <w:rFonts w:ascii="仿宋_GB2312" w:eastAsia="仿宋_GB2312" w:hint="eastAsia"/>
          <w:sz w:val="32"/>
          <w:szCs w:val="32"/>
        </w:rPr>
        <w:t>残疾人两项生活补贴</w:t>
      </w:r>
      <w:r w:rsidR="00A66259">
        <w:rPr>
          <w:rFonts w:ascii="仿宋_GB2312" w:eastAsia="仿宋_GB2312" w:hint="eastAsia"/>
          <w:sz w:val="32"/>
          <w:szCs w:val="32"/>
        </w:rPr>
        <w:t>项目经费增加、</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17B82">
        <w:rPr>
          <w:rFonts w:ascii="仿宋_GB2312" w:eastAsia="仿宋_GB2312" w:hint="eastAsia"/>
          <w:sz w:val="32"/>
          <w:szCs w:val="32"/>
        </w:rPr>
        <w:t>539.81</w:t>
      </w:r>
      <w:r>
        <w:rPr>
          <w:rFonts w:ascii="仿宋_GB2312" w:eastAsia="仿宋_GB2312" w:hint="eastAsia"/>
          <w:sz w:val="32"/>
          <w:szCs w:val="32"/>
        </w:rPr>
        <w:t>万元，决算数</w:t>
      </w:r>
      <w:r w:rsidRPr="00117B82">
        <w:rPr>
          <w:rFonts w:ascii="仿宋_GB2312" w:eastAsia="仿宋_GB2312" w:hint="eastAsia"/>
          <w:sz w:val="32"/>
          <w:szCs w:val="32"/>
        </w:rPr>
        <w:t>2,794.82</w:t>
      </w:r>
      <w:r>
        <w:rPr>
          <w:rFonts w:ascii="仿宋_GB2312" w:eastAsia="仿宋_GB2312" w:hint="eastAsia"/>
          <w:sz w:val="32"/>
          <w:szCs w:val="32"/>
        </w:rPr>
        <w:t>万元，预决算差异率417.74%，主要原因是：</w:t>
      </w:r>
      <w:r w:rsidR="00A66259">
        <w:rPr>
          <w:rFonts w:ascii="仿宋_GB2312" w:eastAsia="仿宋_GB2312" w:hint="eastAsia"/>
          <w:sz w:val="32"/>
          <w:szCs w:val="32"/>
        </w:rPr>
        <w:t>年中追加</w:t>
      </w:r>
      <w:r w:rsidR="00A66259" w:rsidRPr="00A66259">
        <w:rPr>
          <w:rFonts w:ascii="仿宋_GB2312" w:eastAsia="仿宋_GB2312" w:hint="eastAsia"/>
          <w:sz w:val="32"/>
          <w:szCs w:val="32"/>
        </w:rPr>
        <w:t>孤残儿童护理补贴</w:t>
      </w:r>
      <w:r w:rsidR="00A66259">
        <w:rPr>
          <w:rFonts w:ascii="仿宋_GB2312" w:eastAsia="仿宋_GB2312" w:hint="eastAsia"/>
          <w:sz w:val="32"/>
          <w:szCs w:val="32"/>
        </w:rPr>
        <w:t>项目经费、</w:t>
      </w:r>
      <w:r w:rsidR="00A66259" w:rsidRPr="00A66259">
        <w:rPr>
          <w:rFonts w:ascii="仿宋_GB2312" w:eastAsia="仿宋_GB2312" w:hint="eastAsia"/>
          <w:sz w:val="32"/>
          <w:szCs w:val="32"/>
        </w:rPr>
        <w:t>县及配套困难群众生活补助</w:t>
      </w:r>
      <w:r w:rsidR="00A66259">
        <w:rPr>
          <w:rFonts w:ascii="仿宋_GB2312" w:eastAsia="仿宋_GB2312" w:hint="eastAsia"/>
          <w:sz w:val="32"/>
          <w:szCs w:val="32"/>
        </w:rPr>
        <w:t>项目经费</w:t>
      </w:r>
      <w:r>
        <w:rPr>
          <w:rFonts w:ascii="仿宋_GB2312" w:eastAsia="仿宋_GB2312" w:hint="eastAsia"/>
          <w:sz w:val="32"/>
          <w:szCs w:val="32"/>
        </w:rPr>
        <w:t>。</w:t>
      </w:r>
    </w:p>
    <w:p w14:paraId="177FD03B" w14:textId="77777777" w:rsidR="0006727C" w:rsidRDefault="00A211A6">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D642B9F" w14:textId="77777777" w:rsidR="0006727C" w:rsidRDefault="00A211A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26EA317B" w14:textId="4CF3EB73"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2023年度一般公共预算财政拨款支出2,636.38万元，占本年支出合计的</w:t>
      </w:r>
      <w:r w:rsidRPr="00117B82">
        <w:rPr>
          <w:rFonts w:ascii="仿宋_GB2312" w:eastAsia="仿宋_GB2312" w:hint="eastAsia"/>
          <w:sz w:val="32"/>
          <w:szCs w:val="32"/>
        </w:rPr>
        <w:t>94.33%</w:t>
      </w:r>
      <w:r>
        <w:rPr>
          <w:rFonts w:ascii="仿宋_GB2312" w:eastAsia="仿宋_GB2312" w:hint="eastAsia"/>
          <w:sz w:val="32"/>
          <w:szCs w:val="32"/>
        </w:rPr>
        <w:t>。与上年相比，</w:t>
      </w:r>
      <w:r w:rsidRPr="00117B82">
        <w:rPr>
          <w:rFonts w:ascii="仿宋_GB2312" w:eastAsia="仿宋_GB2312" w:hint="eastAsia"/>
          <w:sz w:val="32"/>
          <w:szCs w:val="32"/>
        </w:rPr>
        <w:t>增加1,465.20万元</w:t>
      </w:r>
      <w:r>
        <w:rPr>
          <w:rFonts w:ascii="仿宋_GB2312" w:eastAsia="仿宋_GB2312" w:hint="eastAsia"/>
          <w:sz w:val="32"/>
          <w:szCs w:val="32"/>
        </w:rPr>
        <w:t>，增长125.11%,主要原因是：</w:t>
      </w:r>
      <w:r w:rsidR="00A66259">
        <w:rPr>
          <w:rFonts w:ascii="仿宋_GB2312" w:eastAsia="仿宋_GB2312" w:hint="eastAsia"/>
          <w:sz w:val="32"/>
          <w:szCs w:val="32"/>
        </w:rPr>
        <w:t>单位本年</w:t>
      </w:r>
      <w:r w:rsidR="00A66259" w:rsidRPr="00117B82">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00A66259" w:rsidRPr="00117B82">
        <w:rPr>
          <w:rFonts w:ascii="仿宋_GB2312" w:eastAsia="仿宋_GB2312" w:hint="eastAsia"/>
          <w:sz w:val="32"/>
          <w:szCs w:val="32"/>
        </w:rPr>
        <w:t>残疾人两项生活补贴</w:t>
      </w:r>
      <w:r w:rsidR="00A66259">
        <w:rPr>
          <w:rFonts w:ascii="仿宋_GB2312" w:eastAsia="仿宋_GB2312" w:hint="eastAsia"/>
          <w:sz w:val="32"/>
          <w:szCs w:val="32"/>
        </w:rPr>
        <w:t>项目经费增加、</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117B82">
        <w:rPr>
          <w:rFonts w:ascii="仿宋_GB2312" w:eastAsia="仿宋_GB2312" w:hint="eastAsia"/>
          <w:sz w:val="32"/>
          <w:szCs w:val="32"/>
        </w:rPr>
        <w:t>508.53</w:t>
      </w:r>
      <w:r>
        <w:rPr>
          <w:rFonts w:ascii="仿宋_GB2312" w:eastAsia="仿宋_GB2312" w:hint="eastAsia"/>
          <w:sz w:val="32"/>
          <w:szCs w:val="32"/>
        </w:rPr>
        <w:t>万元，决算数</w:t>
      </w:r>
      <w:r w:rsidRPr="00117B82">
        <w:rPr>
          <w:rFonts w:ascii="仿宋_GB2312" w:eastAsia="仿宋_GB2312" w:hint="eastAsia"/>
          <w:sz w:val="32"/>
          <w:szCs w:val="32"/>
        </w:rPr>
        <w:t>2,636.38</w:t>
      </w:r>
      <w:r>
        <w:rPr>
          <w:rFonts w:ascii="仿宋_GB2312" w:eastAsia="仿宋_GB2312" w:hint="eastAsia"/>
          <w:sz w:val="32"/>
          <w:szCs w:val="32"/>
        </w:rPr>
        <w:t>万元，预决算差异率</w:t>
      </w:r>
      <w:r w:rsidRPr="00117B82">
        <w:rPr>
          <w:rFonts w:ascii="仿宋_GB2312" w:eastAsia="仿宋_GB2312" w:hint="eastAsia"/>
          <w:sz w:val="32"/>
          <w:szCs w:val="32"/>
        </w:rPr>
        <w:lastRenderedPageBreak/>
        <w:t>418.43%</w:t>
      </w:r>
      <w:r>
        <w:rPr>
          <w:rFonts w:ascii="仿宋_GB2312" w:eastAsia="仿宋_GB2312" w:hint="eastAsia"/>
          <w:sz w:val="32"/>
          <w:szCs w:val="32"/>
        </w:rPr>
        <w:t>，主要原因是：</w:t>
      </w:r>
      <w:r w:rsidR="00A66259">
        <w:rPr>
          <w:rFonts w:ascii="仿宋_GB2312" w:eastAsia="仿宋_GB2312" w:hint="eastAsia"/>
          <w:sz w:val="32"/>
          <w:szCs w:val="32"/>
        </w:rPr>
        <w:t>年中追加</w:t>
      </w:r>
      <w:r w:rsidR="00A66259" w:rsidRPr="00A66259">
        <w:rPr>
          <w:rFonts w:ascii="仿宋_GB2312" w:eastAsia="仿宋_GB2312" w:hint="eastAsia"/>
          <w:sz w:val="32"/>
          <w:szCs w:val="32"/>
        </w:rPr>
        <w:t>孤残儿童护理补贴</w:t>
      </w:r>
      <w:r w:rsidR="00A66259">
        <w:rPr>
          <w:rFonts w:ascii="仿宋_GB2312" w:eastAsia="仿宋_GB2312" w:hint="eastAsia"/>
          <w:sz w:val="32"/>
          <w:szCs w:val="32"/>
        </w:rPr>
        <w:t>项目经费、</w:t>
      </w:r>
      <w:r w:rsidR="00A66259" w:rsidRPr="00A66259">
        <w:rPr>
          <w:rFonts w:ascii="仿宋_GB2312" w:eastAsia="仿宋_GB2312" w:hint="eastAsia"/>
          <w:sz w:val="32"/>
          <w:szCs w:val="32"/>
        </w:rPr>
        <w:t>县及配套困难群众生活补助</w:t>
      </w:r>
      <w:r w:rsidR="00A66259">
        <w:rPr>
          <w:rFonts w:ascii="仿宋_GB2312" w:eastAsia="仿宋_GB2312" w:hint="eastAsia"/>
          <w:sz w:val="32"/>
          <w:szCs w:val="32"/>
        </w:rPr>
        <w:t>项目经费</w:t>
      </w:r>
      <w:r>
        <w:rPr>
          <w:rFonts w:ascii="仿宋_GB2312" w:eastAsia="仿宋_GB2312" w:hint="eastAsia"/>
          <w:sz w:val="32"/>
          <w:szCs w:val="32"/>
        </w:rPr>
        <w:t>。</w:t>
      </w:r>
    </w:p>
    <w:p w14:paraId="0178F070" w14:textId="77777777" w:rsidR="0006727C" w:rsidRDefault="00A211A6">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BF75157" w14:textId="6F677E12"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sz w:val="32"/>
          <w:szCs w:val="32"/>
        </w:rPr>
        <w:t>1.社会保障和就业支出（类）</w:t>
      </w:r>
      <w:r w:rsidRPr="00117B82">
        <w:rPr>
          <w:rFonts w:ascii="仿宋_GB2312" w:eastAsia="仿宋_GB2312" w:hint="eastAsia"/>
          <w:sz w:val="32"/>
          <w:szCs w:val="32"/>
        </w:rPr>
        <w:t>2,606.70</w:t>
      </w:r>
      <w:r w:rsidRPr="00117B82">
        <w:rPr>
          <w:rFonts w:ascii="仿宋_GB2312" w:eastAsia="仿宋_GB2312"/>
          <w:sz w:val="32"/>
          <w:szCs w:val="32"/>
        </w:rPr>
        <w:t>万元，占</w:t>
      </w:r>
      <w:r w:rsidRPr="00117B82">
        <w:rPr>
          <w:rFonts w:ascii="仿宋_GB2312" w:eastAsia="仿宋_GB2312" w:hint="eastAsia"/>
          <w:sz w:val="32"/>
          <w:szCs w:val="32"/>
        </w:rPr>
        <w:t>98.87</w:t>
      </w:r>
      <w:r w:rsidRPr="00117B82">
        <w:rPr>
          <w:rFonts w:ascii="仿宋_GB2312" w:eastAsia="仿宋_GB2312"/>
          <w:sz w:val="32"/>
          <w:szCs w:val="32"/>
        </w:rPr>
        <w:t>%；</w:t>
      </w:r>
    </w:p>
    <w:p w14:paraId="577E3B93" w14:textId="30F2F901" w:rsidR="0006727C" w:rsidRPr="00117B82" w:rsidRDefault="00117B82" w:rsidP="00117B82">
      <w:pPr>
        <w:ind w:firstLineChars="200" w:firstLine="640"/>
        <w:rPr>
          <w:rFonts w:ascii="仿宋_GB2312" w:eastAsia="仿宋_GB2312"/>
          <w:sz w:val="32"/>
          <w:szCs w:val="32"/>
        </w:rPr>
      </w:pPr>
      <w:r>
        <w:rPr>
          <w:rFonts w:ascii="仿宋_GB2312" w:eastAsia="仿宋_GB2312" w:hint="eastAsia"/>
          <w:sz w:val="32"/>
          <w:szCs w:val="32"/>
        </w:rPr>
        <w:t>2</w:t>
      </w:r>
      <w:r w:rsidRPr="00117B82">
        <w:rPr>
          <w:rFonts w:ascii="仿宋_GB2312" w:eastAsia="仿宋_GB2312"/>
          <w:sz w:val="32"/>
          <w:szCs w:val="32"/>
        </w:rPr>
        <w:t>.住房保障支出（类）</w:t>
      </w:r>
      <w:r w:rsidRPr="00117B82">
        <w:rPr>
          <w:rFonts w:ascii="仿宋_GB2312" w:eastAsia="仿宋_GB2312" w:hint="eastAsia"/>
          <w:sz w:val="32"/>
          <w:szCs w:val="32"/>
        </w:rPr>
        <w:t>18.68</w:t>
      </w:r>
      <w:r w:rsidRPr="00117B82">
        <w:rPr>
          <w:rFonts w:ascii="仿宋_GB2312" w:eastAsia="仿宋_GB2312"/>
          <w:sz w:val="32"/>
          <w:szCs w:val="32"/>
        </w:rPr>
        <w:t>万元，占</w:t>
      </w:r>
      <w:r w:rsidRPr="00117B82">
        <w:rPr>
          <w:rFonts w:ascii="仿宋_GB2312" w:eastAsia="仿宋_GB2312" w:hint="eastAsia"/>
          <w:sz w:val="32"/>
          <w:szCs w:val="32"/>
        </w:rPr>
        <w:t>0.71</w:t>
      </w:r>
      <w:r w:rsidRPr="00117B82">
        <w:rPr>
          <w:rFonts w:ascii="仿宋_GB2312" w:eastAsia="仿宋_GB2312"/>
          <w:sz w:val="32"/>
          <w:szCs w:val="32"/>
        </w:rPr>
        <w:t>%；</w:t>
      </w:r>
    </w:p>
    <w:p w14:paraId="4597C564" w14:textId="5D783EE4"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sz w:val="32"/>
          <w:szCs w:val="32"/>
        </w:rPr>
        <w:t>3.其他支出（类）</w:t>
      </w:r>
      <w:r w:rsidRPr="00117B82">
        <w:rPr>
          <w:rFonts w:ascii="仿宋_GB2312" w:eastAsia="仿宋_GB2312" w:hint="eastAsia"/>
          <w:sz w:val="32"/>
          <w:szCs w:val="32"/>
        </w:rPr>
        <w:t>11.01</w:t>
      </w:r>
      <w:r w:rsidRPr="00117B82">
        <w:rPr>
          <w:rFonts w:ascii="仿宋_GB2312" w:eastAsia="仿宋_GB2312"/>
          <w:sz w:val="32"/>
          <w:szCs w:val="32"/>
        </w:rPr>
        <w:t>万元，占</w:t>
      </w:r>
      <w:r w:rsidRPr="00117B82">
        <w:rPr>
          <w:rFonts w:ascii="仿宋_GB2312" w:eastAsia="仿宋_GB2312" w:hint="eastAsia"/>
          <w:sz w:val="32"/>
          <w:szCs w:val="32"/>
        </w:rPr>
        <w:t>0.42</w:t>
      </w:r>
      <w:r w:rsidRPr="00117B82">
        <w:rPr>
          <w:rFonts w:ascii="仿宋_GB2312" w:eastAsia="仿宋_GB2312"/>
          <w:sz w:val="32"/>
          <w:szCs w:val="32"/>
        </w:rPr>
        <w:t>%</w:t>
      </w:r>
      <w:r w:rsidR="00117B82">
        <w:rPr>
          <w:rFonts w:ascii="仿宋_GB2312" w:eastAsia="仿宋_GB2312" w:hint="eastAsia"/>
          <w:sz w:val="32"/>
          <w:szCs w:val="32"/>
        </w:rPr>
        <w:t>。</w:t>
      </w:r>
    </w:p>
    <w:p w14:paraId="6A7C79D2" w14:textId="77777777" w:rsidR="0006727C" w:rsidRDefault="00A211A6">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45A6E17" w14:textId="42357B42"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1.住房保障支出（类）住房改革支出（款）住房公积金（项）:支出决算数为18.68万元，比上年决算增加2.70万元，增长16.92%，主要原因是：</w:t>
      </w:r>
      <w:r w:rsidR="00117B82" w:rsidRPr="00117B82">
        <w:rPr>
          <w:rFonts w:ascii="仿宋_GB2312" w:eastAsia="仿宋_GB2312" w:hint="eastAsia"/>
          <w:sz w:val="32"/>
          <w:szCs w:val="32"/>
        </w:rPr>
        <w:t>单位本年人员</w:t>
      </w:r>
      <w:r w:rsidR="00117B82">
        <w:rPr>
          <w:rFonts w:ascii="仿宋_GB2312" w:eastAsia="仿宋_GB2312" w:hint="eastAsia"/>
          <w:sz w:val="32"/>
          <w:szCs w:val="32"/>
        </w:rPr>
        <w:t>增加</w:t>
      </w:r>
      <w:r w:rsidR="00117B82" w:rsidRPr="00117B82">
        <w:rPr>
          <w:rFonts w:ascii="仿宋_GB2312" w:eastAsia="仿宋_GB2312" w:hint="eastAsia"/>
          <w:sz w:val="32"/>
          <w:szCs w:val="32"/>
        </w:rPr>
        <w:t>，相应人员</w:t>
      </w:r>
      <w:r w:rsidR="00117B82">
        <w:rPr>
          <w:rFonts w:ascii="仿宋_GB2312" w:eastAsia="仿宋_GB2312" w:hint="eastAsia"/>
          <w:sz w:val="32"/>
          <w:szCs w:val="32"/>
        </w:rPr>
        <w:t>公积金缴费增加</w:t>
      </w:r>
      <w:r w:rsidRPr="00117B82">
        <w:rPr>
          <w:rFonts w:ascii="仿宋_GB2312" w:eastAsia="仿宋_GB2312" w:hint="eastAsia"/>
          <w:sz w:val="32"/>
          <w:szCs w:val="32"/>
        </w:rPr>
        <w:t>。</w:t>
      </w:r>
    </w:p>
    <w:p w14:paraId="5C3E4B69" w14:textId="2B16D7B7"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2.社会保障和就业支出（类）抚恤（款）死亡抚恤（项）:支出决算数为1.15万元，比上年决算增加1.15万元，增长100%，主要原因是：</w:t>
      </w:r>
      <w:r w:rsidR="00117B82" w:rsidRPr="00117B82">
        <w:rPr>
          <w:rFonts w:ascii="仿宋_GB2312" w:eastAsia="仿宋_GB2312" w:hint="eastAsia"/>
          <w:sz w:val="32"/>
          <w:szCs w:val="32"/>
        </w:rPr>
        <w:t>本年常住人口死亡人数</w:t>
      </w:r>
      <w:r w:rsidR="00117B82">
        <w:rPr>
          <w:rFonts w:ascii="仿宋_GB2312" w:eastAsia="仿宋_GB2312" w:hint="eastAsia"/>
          <w:sz w:val="32"/>
          <w:szCs w:val="32"/>
        </w:rPr>
        <w:t>增加</w:t>
      </w:r>
      <w:r w:rsidR="00117B82" w:rsidRPr="00117B82">
        <w:rPr>
          <w:rFonts w:ascii="仿宋_GB2312" w:eastAsia="仿宋_GB2312" w:hint="eastAsia"/>
          <w:sz w:val="32"/>
          <w:szCs w:val="32"/>
        </w:rPr>
        <w:t>，丧葬抚恤金</w:t>
      </w:r>
      <w:r w:rsidR="00117B82">
        <w:rPr>
          <w:rFonts w:ascii="仿宋_GB2312" w:eastAsia="仿宋_GB2312" w:hint="eastAsia"/>
          <w:sz w:val="32"/>
          <w:szCs w:val="32"/>
        </w:rPr>
        <w:t>增加</w:t>
      </w:r>
      <w:r w:rsidRPr="00117B82">
        <w:rPr>
          <w:rFonts w:ascii="仿宋_GB2312" w:eastAsia="仿宋_GB2312" w:hint="eastAsia"/>
          <w:sz w:val="32"/>
          <w:szCs w:val="32"/>
        </w:rPr>
        <w:t>。</w:t>
      </w:r>
    </w:p>
    <w:p w14:paraId="5CDFD9ED" w14:textId="0AFB4D70"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3.社会保障和就业支出（类）最低生活保障（款）农村最低生活保障金支出（项）:支出决算数为800.73万元，比上年决算增加800.73万元，增长100%，主要原因是：</w:t>
      </w:r>
      <w:r w:rsidR="00117B82" w:rsidRPr="00117B82">
        <w:rPr>
          <w:rFonts w:ascii="仿宋_GB2312" w:eastAsia="仿宋_GB2312" w:hint="eastAsia"/>
          <w:sz w:val="32"/>
          <w:szCs w:val="32"/>
        </w:rPr>
        <w:t>昌州财社【2022】38号</w:t>
      </w:r>
      <w:r w:rsidR="00117B82">
        <w:rPr>
          <w:rFonts w:ascii="仿宋_GB2312" w:eastAsia="仿宋_GB2312" w:hint="eastAsia"/>
          <w:sz w:val="32"/>
          <w:szCs w:val="32"/>
        </w:rPr>
        <w:t>--</w:t>
      </w:r>
      <w:r w:rsidR="00117B82" w:rsidRPr="00117B82">
        <w:rPr>
          <w:rFonts w:ascii="仿宋_GB2312" w:eastAsia="仿宋_GB2312" w:hint="eastAsia"/>
          <w:sz w:val="32"/>
          <w:szCs w:val="32"/>
        </w:rPr>
        <w:t>困难群众生活补助</w:t>
      </w:r>
      <w:r w:rsidR="00117B82">
        <w:rPr>
          <w:rFonts w:ascii="仿宋_GB2312" w:eastAsia="仿宋_GB2312" w:hint="eastAsia"/>
          <w:sz w:val="32"/>
          <w:szCs w:val="32"/>
        </w:rPr>
        <w:t>项目经费增加</w:t>
      </w:r>
      <w:r w:rsidRPr="00117B82">
        <w:rPr>
          <w:rFonts w:ascii="仿宋_GB2312" w:eastAsia="仿宋_GB2312" w:hint="eastAsia"/>
          <w:sz w:val="32"/>
          <w:szCs w:val="32"/>
        </w:rPr>
        <w:t>。</w:t>
      </w:r>
    </w:p>
    <w:p w14:paraId="12B850B0" w14:textId="5D9876B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4.社会保障和就业支出（类）其他社会保障和就业支出（款）其他社会保障和就业支出（项）:支出决算数为50.35万元，比上年决算减少579.07万元，下降92.00%，主要原</w:t>
      </w:r>
      <w:r w:rsidRPr="00117B82">
        <w:rPr>
          <w:rFonts w:ascii="仿宋_GB2312" w:eastAsia="仿宋_GB2312" w:hint="eastAsia"/>
          <w:sz w:val="32"/>
          <w:szCs w:val="32"/>
        </w:rPr>
        <w:lastRenderedPageBreak/>
        <w:t>因是：</w:t>
      </w:r>
      <w:r w:rsidR="00117B82">
        <w:rPr>
          <w:rFonts w:ascii="仿宋_GB2312" w:eastAsia="仿宋_GB2312" w:hint="eastAsia"/>
          <w:sz w:val="32"/>
          <w:szCs w:val="32"/>
        </w:rPr>
        <w:t>单位本年</w:t>
      </w:r>
      <w:r w:rsidR="00117B82" w:rsidRPr="00117B82">
        <w:rPr>
          <w:rFonts w:ascii="仿宋_GB2312" w:eastAsia="仿宋_GB2312" w:hint="eastAsia"/>
          <w:sz w:val="32"/>
          <w:szCs w:val="32"/>
        </w:rPr>
        <w:t>生活补助和低保工作补助经费</w:t>
      </w:r>
      <w:r w:rsidR="00117B82">
        <w:rPr>
          <w:rFonts w:ascii="仿宋_GB2312" w:eastAsia="仿宋_GB2312" w:hint="eastAsia"/>
          <w:sz w:val="32"/>
          <w:szCs w:val="32"/>
        </w:rPr>
        <w:t>减少</w:t>
      </w:r>
      <w:r w:rsidRPr="00117B82">
        <w:rPr>
          <w:rFonts w:ascii="仿宋_GB2312" w:eastAsia="仿宋_GB2312" w:hint="eastAsia"/>
          <w:sz w:val="32"/>
          <w:szCs w:val="32"/>
        </w:rPr>
        <w:t>。</w:t>
      </w:r>
    </w:p>
    <w:p w14:paraId="43FC1F84" w14:textId="47417430"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5.社会保障和就业支出（类）行政事业单位养老支出（款）行政单位离退休（项）:支出决算数为8.70万元，比上年决算增加8.70万元，增长100%，主要原因是：</w:t>
      </w:r>
      <w:r w:rsidR="00117B82" w:rsidRPr="00117B82">
        <w:rPr>
          <w:rFonts w:ascii="仿宋_GB2312" w:eastAsia="仿宋_GB2312" w:hint="eastAsia"/>
          <w:sz w:val="32"/>
          <w:szCs w:val="32"/>
        </w:rPr>
        <w:t>单位本年退休人员交通补助、取暖费增加</w:t>
      </w:r>
      <w:r w:rsidRPr="00117B82">
        <w:rPr>
          <w:rFonts w:ascii="仿宋_GB2312" w:eastAsia="仿宋_GB2312" w:hint="eastAsia"/>
          <w:sz w:val="32"/>
          <w:szCs w:val="32"/>
        </w:rPr>
        <w:t>。</w:t>
      </w:r>
    </w:p>
    <w:p w14:paraId="3A51F1E8" w14:textId="5BC04403"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6.社会保障和就业支出（类）残疾人事业（款）残疾人生活和护理补贴（项）:支出决算数为168.06万元，比上年决算增加168.06万元，增长100%，主要原因是：</w:t>
      </w:r>
      <w:r w:rsidR="00117B82">
        <w:rPr>
          <w:rFonts w:ascii="仿宋_GB2312" w:eastAsia="仿宋_GB2312" w:hint="eastAsia"/>
          <w:sz w:val="32"/>
          <w:szCs w:val="32"/>
        </w:rPr>
        <w:t>单位本年</w:t>
      </w:r>
      <w:r w:rsidR="00117B82" w:rsidRPr="00117B82">
        <w:rPr>
          <w:rFonts w:ascii="仿宋_GB2312" w:eastAsia="仿宋_GB2312" w:hint="eastAsia"/>
          <w:sz w:val="32"/>
          <w:szCs w:val="32"/>
        </w:rPr>
        <w:t>残疾人两项生活补贴</w:t>
      </w:r>
      <w:r w:rsidR="00117B82">
        <w:rPr>
          <w:rFonts w:ascii="仿宋_GB2312" w:eastAsia="仿宋_GB2312" w:hint="eastAsia"/>
          <w:sz w:val="32"/>
          <w:szCs w:val="32"/>
        </w:rPr>
        <w:t>项目经费增加</w:t>
      </w:r>
      <w:r w:rsidRPr="00117B82">
        <w:rPr>
          <w:rFonts w:ascii="仿宋_GB2312" w:eastAsia="仿宋_GB2312" w:hint="eastAsia"/>
          <w:sz w:val="32"/>
          <w:szCs w:val="32"/>
        </w:rPr>
        <w:t>。</w:t>
      </w:r>
    </w:p>
    <w:p w14:paraId="74BA1AC8" w14:textId="793EC5E3"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7.社会保障和就业支出（类）行政事业单位养老支出（款）机关事业单位职业年金缴费支出（项）:支出决算数为0.59万元，比上年决算增加0.59万元，增长100%，主要原因是：</w:t>
      </w:r>
      <w:r w:rsidR="00117B82" w:rsidRPr="00117B82">
        <w:rPr>
          <w:rFonts w:ascii="仿宋_GB2312" w:eastAsia="仿宋_GB2312" w:hint="eastAsia"/>
          <w:sz w:val="32"/>
          <w:szCs w:val="32"/>
        </w:rPr>
        <w:t>单位本年补缴以前年度职业年金费用</w:t>
      </w:r>
      <w:r w:rsidRPr="00117B82">
        <w:rPr>
          <w:rFonts w:ascii="仿宋_GB2312" w:eastAsia="仿宋_GB2312" w:hint="eastAsia"/>
          <w:sz w:val="32"/>
          <w:szCs w:val="32"/>
        </w:rPr>
        <w:t>。</w:t>
      </w:r>
    </w:p>
    <w:p w14:paraId="22A27221" w14:textId="39E7119A"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8.社会保障和就业支出（类）行政事业单位养老支出（款）机关事业单位基本养老保险缴费支出（项）:支出决算数为19.96万元，比上年决算增加1.50万元，增长8.11%，主要原因是：</w:t>
      </w:r>
      <w:r w:rsidR="00A66259" w:rsidRPr="00A66259">
        <w:rPr>
          <w:rFonts w:ascii="仿宋_GB2312" w:eastAsia="仿宋_GB2312" w:hint="eastAsia"/>
          <w:sz w:val="32"/>
          <w:szCs w:val="32"/>
        </w:rPr>
        <w:t>单位本年人员增</w:t>
      </w:r>
      <w:r w:rsidR="00A66259">
        <w:rPr>
          <w:rFonts w:ascii="仿宋_GB2312" w:eastAsia="仿宋_GB2312" w:hint="eastAsia"/>
          <w:sz w:val="32"/>
          <w:szCs w:val="32"/>
        </w:rPr>
        <w:t>加</w:t>
      </w:r>
      <w:r w:rsidR="00A66259" w:rsidRPr="00A66259">
        <w:rPr>
          <w:rFonts w:ascii="仿宋_GB2312" w:eastAsia="仿宋_GB2312" w:hint="eastAsia"/>
          <w:sz w:val="32"/>
          <w:szCs w:val="32"/>
        </w:rPr>
        <w:t>，相应人员</w:t>
      </w:r>
      <w:r w:rsidR="00A66259">
        <w:rPr>
          <w:rFonts w:ascii="仿宋_GB2312" w:eastAsia="仿宋_GB2312" w:hint="eastAsia"/>
          <w:sz w:val="32"/>
          <w:szCs w:val="32"/>
        </w:rPr>
        <w:t>养老保险缴费</w:t>
      </w:r>
      <w:r w:rsidR="00A66259" w:rsidRPr="00A66259">
        <w:rPr>
          <w:rFonts w:ascii="仿宋_GB2312" w:eastAsia="仿宋_GB2312" w:hint="eastAsia"/>
          <w:sz w:val="32"/>
          <w:szCs w:val="32"/>
        </w:rPr>
        <w:t>增加</w:t>
      </w:r>
      <w:r w:rsidRPr="00117B82">
        <w:rPr>
          <w:rFonts w:ascii="仿宋_GB2312" w:eastAsia="仿宋_GB2312" w:hint="eastAsia"/>
          <w:sz w:val="32"/>
          <w:szCs w:val="32"/>
        </w:rPr>
        <w:t>。</w:t>
      </w:r>
    </w:p>
    <w:p w14:paraId="4D011F0C" w14:textId="210551B8"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9.社会保障和就业支出（类）最低生活保障（款）城市最低生活保障金支出（项）:支出决算数为242.31万元，比上年决算增加154.26万元，增长175.20%，主要原因是：</w:t>
      </w:r>
      <w:r w:rsidR="00A66259" w:rsidRPr="00A66259">
        <w:rPr>
          <w:rFonts w:ascii="仿宋_GB2312" w:eastAsia="仿宋_GB2312" w:hint="eastAsia"/>
          <w:sz w:val="32"/>
          <w:szCs w:val="32"/>
        </w:rPr>
        <w:t>昌州财社【2022】38号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3F10FF01" w14:textId="47C0B5E9"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lastRenderedPageBreak/>
        <w:t>10.社会保障和就业支出（类）社会福利（款）养老服务（项）:支出决算数为26.86万元，比上年决算增加26.86万元，增长100%，主要原因是：</w:t>
      </w:r>
      <w:r w:rsidR="00A66259" w:rsidRPr="00A66259">
        <w:rPr>
          <w:rFonts w:ascii="仿宋_GB2312" w:eastAsia="仿宋_GB2312" w:hint="eastAsia"/>
          <w:sz w:val="32"/>
          <w:szCs w:val="32"/>
        </w:rPr>
        <w:t>昌州财社【2022】78号</w:t>
      </w:r>
      <w:r w:rsidR="00A66259">
        <w:rPr>
          <w:rFonts w:ascii="仿宋_GB2312" w:eastAsia="仿宋_GB2312" w:hint="eastAsia"/>
          <w:sz w:val="32"/>
          <w:szCs w:val="32"/>
        </w:rPr>
        <w:t>--</w:t>
      </w:r>
      <w:r w:rsidR="00A66259" w:rsidRPr="00A66259">
        <w:rPr>
          <w:rFonts w:ascii="仿宋_GB2312" w:eastAsia="仿宋_GB2312" w:hint="eastAsia"/>
          <w:sz w:val="32"/>
          <w:szCs w:val="32"/>
        </w:rPr>
        <w:t>民办养老机构运营补助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0A139592" w14:textId="613C4D3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11.社会保障和就业支出（类）社会福利（款）其他社会福利支出（项）:支出决算数为2.68万元，比上年决算增加2.68万元，增长100%，主要原因是：</w:t>
      </w:r>
      <w:r w:rsidR="00A66259" w:rsidRPr="00A66259">
        <w:rPr>
          <w:rFonts w:ascii="仿宋_GB2312" w:eastAsia="仿宋_GB2312" w:hint="eastAsia"/>
          <w:sz w:val="32"/>
          <w:szCs w:val="32"/>
        </w:rPr>
        <w:t>昌州财社【2022】79号</w:t>
      </w:r>
      <w:r w:rsidR="00A66259">
        <w:rPr>
          <w:rFonts w:ascii="仿宋_GB2312" w:eastAsia="仿宋_GB2312" w:hint="eastAsia"/>
          <w:sz w:val="32"/>
          <w:szCs w:val="32"/>
        </w:rPr>
        <w:t>--</w:t>
      </w:r>
      <w:r w:rsidR="00A66259" w:rsidRPr="00A66259">
        <w:rPr>
          <w:rFonts w:ascii="仿宋_GB2312" w:eastAsia="仿宋_GB2312" w:hint="eastAsia"/>
          <w:sz w:val="32"/>
          <w:szCs w:val="32"/>
        </w:rPr>
        <w:t>孤残儿童护理补贴</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2C5DAB1A" w14:textId="1B55321C"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12.社会保障和就业支出（类）临时救助（款）临时救助支出（项）:支出决算数为319.83万元，比上年决算增加297.57万元，增长1</w:t>
      </w:r>
      <w:r w:rsidR="00A66259">
        <w:rPr>
          <w:rFonts w:ascii="仿宋_GB2312" w:eastAsia="仿宋_GB2312" w:hint="eastAsia"/>
          <w:sz w:val="32"/>
          <w:szCs w:val="32"/>
        </w:rPr>
        <w:t>,</w:t>
      </w:r>
      <w:r w:rsidRPr="00117B82">
        <w:rPr>
          <w:rFonts w:ascii="仿宋_GB2312" w:eastAsia="仿宋_GB2312" w:hint="eastAsia"/>
          <w:sz w:val="32"/>
          <w:szCs w:val="32"/>
        </w:rPr>
        <w:t>336.80%，主要原因是：</w:t>
      </w:r>
      <w:r w:rsidR="00A66259">
        <w:rPr>
          <w:rFonts w:ascii="仿宋_GB2312" w:eastAsia="仿宋_GB2312" w:hint="eastAsia"/>
          <w:sz w:val="32"/>
          <w:szCs w:val="32"/>
        </w:rPr>
        <w:t>单位本年</w:t>
      </w:r>
      <w:r w:rsidR="00A66259" w:rsidRPr="00A66259">
        <w:rPr>
          <w:rFonts w:ascii="仿宋_GB2312" w:eastAsia="仿宋_GB2312" w:hint="eastAsia"/>
          <w:sz w:val="32"/>
          <w:szCs w:val="32"/>
        </w:rPr>
        <w:t>县及配套困难群众生活补助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2079CC9A" w14:textId="47EE4964"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13.社会保障和就业支出（类）民政管理事务（款）行政运行（项）:支出决算数为231.63万元，比上年决算增加11.56万元，增长5.25%，主要原因是：</w:t>
      </w:r>
      <w:r w:rsidR="00A66259" w:rsidRPr="00A66259">
        <w:rPr>
          <w:rFonts w:ascii="仿宋_GB2312" w:eastAsia="仿宋_GB2312" w:hint="eastAsia"/>
          <w:sz w:val="32"/>
          <w:szCs w:val="32"/>
        </w:rPr>
        <w:t>单位本年人员增</w:t>
      </w:r>
      <w:r w:rsidR="00A66259">
        <w:rPr>
          <w:rFonts w:ascii="仿宋_GB2312" w:eastAsia="仿宋_GB2312" w:hint="eastAsia"/>
          <w:sz w:val="32"/>
          <w:szCs w:val="32"/>
        </w:rPr>
        <w:t>加</w:t>
      </w:r>
      <w:r w:rsidR="00A66259" w:rsidRPr="00A66259">
        <w:rPr>
          <w:rFonts w:ascii="仿宋_GB2312" w:eastAsia="仿宋_GB2312" w:hint="eastAsia"/>
          <w:sz w:val="32"/>
          <w:szCs w:val="32"/>
        </w:rPr>
        <w:t>，相应人员工资、津贴补贴、奖金增加</w:t>
      </w:r>
      <w:r w:rsidRPr="00117B82">
        <w:rPr>
          <w:rFonts w:ascii="仿宋_GB2312" w:eastAsia="仿宋_GB2312" w:hint="eastAsia"/>
          <w:sz w:val="32"/>
          <w:szCs w:val="32"/>
        </w:rPr>
        <w:t>。</w:t>
      </w:r>
    </w:p>
    <w:p w14:paraId="7BAB06B5" w14:textId="26FF6645"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14.社会保障和就业支出（类）社会福利（款）儿童福利（项）:支出决算数为16.42万元，比上年决算增加16.42万元，增长100%，主要原因是：</w:t>
      </w:r>
      <w:r w:rsidR="00A66259" w:rsidRPr="00A66259">
        <w:rPr>
          <w:rFonts w:ascii="仿宋_GB2312" w:eastAsia="仿宋_GB2312" w:hint="eastAsia"/>
          <w:sz w:val="32"/>
          <w:szCs w:val="32"/>
        </w:rPr>
        <w:t>昌州财社【2022】11号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6B2D5AFE" w14:textId="13CEAAA8"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15.社会保障和就业支出（类）临时救助（款）流浪乞讨人员救助支出（项）:支出决算数为0.38万元，比上年决</w:t>
      </w:r>
      <w:r w:rsidRPr="00117B82">
        <w:rPr>
          <w:rFonts w:ascii="仿宋_GB2312" w:eastAsia="仿宋_GB2312" w:hint="eastAsia"/>
          <w:sz w:val="32"/>
          <w:szCs w:val="32"/>
        </w:rPr>
        <w:lastRenderedPageBreak/>
        <w:t>算增加0.38万元，增长100%，主要原因是：</w:t>
      </w:r>
      <w:r w:rsidR="00A66259" w:rsidRPr="00A66259">
        <w:rPr>
          <w:rFonts w:ascii="仿宋_GB2312" w:eastAsia="仿宋_GB2312" w:hint="eastAsia"/>
          <w:sz w:val="32"/>
          <w:szCs w:val="32"/>
        </w:rPr>
        <w:t>昌州财社【2022】38号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4608AB3F" w14:textId="5D054720"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16.社会保障和就业支出（类）特困人员救助供养（款）城市特困人员救助供养支出（项）:支出决算数为187.56万元，比上年决算增加187.56万元，增长100%，主要原因是：</w:t>
      </w:r>
      <w:r w:rsidR="00A66259" w:rsidRPr="00A66259">
        <w:rPr>
          <w:rFonts w:ascii="仿宋_GB2312" w:eastAsia="仿宋_GB2312" w:hint="eastAsia"/>
          <w:sz w:val="32"/>
          <w:szCs w:val="32"/>
        </w:rPr>
        <w:t>昌州财社【2023】16号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559E7C28" w14:textId="53741E6E"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17.社会保障和就业支出（类）民政管理事务（款）其他民政管理事务支出（项）:支出决算数为217.50万元，比上年决算增加91.47万元，增长72.58%，主要原因是：</w:t>
      </w:r>
      <w:r w:rsidR="00A66259">
        <w:rPr>
          <w:rFonts w:ascii="仿宋_GB2312" w:eastAsia="仿宋_GB2312" w:hint="eastAsia"/>
          <w:sz w:val="32"/>
          <w:szCs w:val="32"/>
        </w:rPr>
        <w:t>单位本年</w:t>
      </w:r>
      <w:r w:rsidR="00A66259" w:rsidRPr="00A66259">
        <w:rPr>
          <w:rFonts w:ascii="仿宋_GB2312" w:eastAsia="仿宋_GB2312" w:hint="eastAsia"/>
          <w:sz w:val="32"/>
          <w:szCs w:val="32"/>
        </w:rPr>
        <w:t>慰问补助及殡仪馆建设</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3C0DF66E" w14:textId="6D18264E"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18.社会保障和就业支出（类）社会福利（款）老年福利（项）:支出决算数为201.38万元，比上年决算增加201.38万元，增长100%，主要原因是：</w:t>
      </w:r>
      <w:r w:rsidR="00A66259">
        <w:rPr>
          <w:rFonts w:ascii="仿宋_GB2312" w:eastAsia="仿宋_GB2312" w:hint="eastAsia"/>
          <w:sz w:val="32"/>
          <w:szCs w:val="32"/>
        </w:rPr>
        <w:t>木垒县民政局本年</w:t>
      </w:r>
      <w:r w:rsidR="00A66259" w:rsidRPr="00A66259">
        <w:rPr>
          <w:rFonts w:ascii="仿宋_GB2312" w:eastAsia="仿宋_GB2312" w:hint="eastAsia"/>
          <w:sz w:val="32"/>
          <w:szCs w:val="32"/>
        </w:rPr>
        <w:t>高龄补贴生活</w:t>
      </w:r>
      <w:r w:rsidR="00A66259">
        <w:rPr>
          <w:rFonts w:ascii="仿宋_GB2312" w:eastAsia="仿宋_GB2312" w:hint="eastAsia"/>
          <w:sz w:val="32"/>
          <w:szCs w:val="32"/>
        </w:rPr>
        <w:t>补助项目经费增加</w:t>
      </w:r>
      <w:r w:rsidRPr="00117B82">
        <w:rPr>
          <w:rFonts w:ascii="仿宋_GB2312" w:eastAsia="仿宋_GB2312" w:hint="eastAsia"/>
          <w:sz w:val="32"/>
          <w:szCs w:val="32"/>
        </w:rPr>
        <w:t>。</w:t>
      </w:r>
    </w:p>
    <w:p w14:paraId="7EB3A303" w14:textId="57953FBE"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19.社会保障和就业支出（类）特困人员救助供养（款）农村特困人员救助供养支出（项）:支出决算数为110.60万元，比上年决算增加110.60万元，增长100%，主要原因是：</w:t>
      </w:r>
      <w:r w:rsidR="00A66259" w:rsidRPr="00A66259">
        <w:rPr>
          <w:rFonts w:ascii="仿宋_GB2312" w:eastAsia="仿宋_GB2312" w:hint="eastAsia"/>
          <w:sz w:val="32"/>
          <w:szCs w:val="32"/>
        </w:rPr>
        <w:t>昌州财社【2023】16号</w:t>
      </w:r>
      <w:r w:rsidR="00A66259">
        <w:rPr>
          <w:rFonts w:ascii="仿宋_GB2312" w:eastAsia="仿宋_GB2312" w:hint="eastAsia"/>
          <w:sz w:val="32"/>
          <w:szCs w:val="32"/>
        </w:rPr>
        <w:t>--</w:t>
      </w:r>
      <w:r w:rsidR="00A66259" w:rsidRPr="00A66259">
        <w:rPr>
          <w:rFonts w:ascii="仿宋_GB2312" w:eastAsia="仿宋_GB2312" w:hint="eastAsia"/>
          <w:sz w:val="32"/>
          <w:szCs w:val="32"/>
        </w:rPr>
        <w:t>困难群众生活补助</w:t>
      </w:r>
      <w:r w:rsidR="00A66259">
        <w:rPr>
          <w:rFonts w:ascii="仿宋_GB2312" w:eastAsia="仿宋_GB2312" w:hint="eastAsia"/>
          <w:sz w:val="32"/>
          <w:szCs w:val="32"/>
        </w:rPr>
        <w:t>项目经费增加</w:t>
      </w:r>
      <w:r w:rsidRPr="00117B82">
        <w:rPr>
          <w:rFonts w:ascii="仿宋_GB2312" w:eastAsia="仿宋_GB2312" w:hint="eastAsia"/>
          <w:sz w:val="32"/>
          <w:szCs w:val="32"/>
        </w:rPr>
        <w:t>。</w:t>
      </w:r>
    </w:p>
    <w:p w14:paraId="4C81AE1D" w14:textId="5C36377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20.其他支出（类）其他支出（款）其他支出（项）:支出决算数为11.01万元，比上年决算增加4.54万元，增长70.19%，主要原因是：</w:t>
      </w:r>
      <w:r w:rsidR="00A66259">
        <w:rPr>
          <w:rFonts w:ascii="仿宋_GB2312" w:eastAsia="仿宋_GB2312" w:hint="eastAsia"/>
          <w:sz w:val="32"/>
          <w:szCs w:val="32"/>
        </w:rPr>
        <w:t>木垒县民政局为民办实事、办好事工作项目</w:t>
      </w:r>
      <w:r w:rsidR="00A66259" w:rsidRPr="00A66259">
        <w:rPr>
          <w:rFonts w:ascii="仿宋_GB2312" w:eastAsia="仿宋_GB2312" w:hint="eastAsia"/>
          <w:sz w:val="32"/>
          <w:szCs w:val="32"/>
        </w:rPr>
        <w:t>经费</w:t>
      </w:r>
      <w:r w:rsidR="00A66259">
        <w:rPr>
          <w:rFonts w:ascii="仿宋_GB2312" w:eastAsia="仿宋_GB2312" w:hint="eastAsia"/>
          <w:sz w:val="32"/>
          <w:szCs w:val="32"/>
        </w:rPr>
        <w:t>增加</w:t>
      </w:r>
      <w:r w:rsidRPr="00117B82">
        <w:rPr>
          <w:rFonts w:ascii="仿宋_GB2312" w:eastAsia="仿宋_GB2312" w:hint="eastAsia"/>
          <w:sz w:val="32"/>
          <w:szCs w:val="32"/>
        </w:rPr>
        <w:t>。</w:t>
      </w:r>
    </w:p>
    <w:p w14:paraId="26016A79" w14:textId="76F85B1D"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lastRenderedPageBreak/>
        <w:t>21.社会保障和就业支出（类）社会福利（款）社会福利事业单位（项）:支出决算数为0.00万元，比上年决算减少26.96万元，下降100%，主要原因是：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1F5E78EE" w14:textId="05CDF53F"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22.社会保障和就业支出（类）其他生活救助（款）其他城市生活救助（项）:支出决算数为0.00万元，比上年决算减少17.48万元，下降100%，主要原因是：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0651F531" w14:textId="77777777" w:rsidR="0006727C" w:rsidRDefault="00A211A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1380B28" w14:textId="7F47AB41"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280.71万元，其中：人员经费272.90万元，包括：基本工资、津贴补贴、奖金、机关事业单位基本养老保险缴费、职业年金缴费、职工基本医疗保险缴费、公务员医疗补助缴费、其他社会保障缴费、住房公积金、退休费、抚恤金、生活补助、奖励金。</w:t>
      </w:r>
    </w:p>
    <w:p w14:paraId="51BF6742" w14:textId="514FD914" w:rsidR="0006727C" w:rsidRPr="00117B82" w:rsidRDefault="00A211A6" w:rsidP="00117B82">
      <w:pPr>
        <w:ind w:firstLineChars="200" w:firstLine="640"/>
        <w:rPr>
          <w:rFonts w:ascii="仿宋_GB2312" w:eastAsia="仿宋_GB2312"/>
          <w:sz w:val="32"/>
          <w:szCs w:val="32"/>
        </w:rPr>
      </w:pPr>
      <w:r>
        <w:rPr>
          <w:rFonts w:ascii="仿宋_GB2312" w:eastAsia="仿宋_GB2312" w:hint="eastAsia"/>
          <w:sz w:val="32"/>
          <w:szCs w:val="32"/>
        </w:rPr>
        <w:t>公用经费7.81万元，包括：办公费、水费、电费、邮电费、取暖费、差旅费</w:t>
      </w:r>
      <w:r w:rsidRPr="00117B82">
        <w:rPr>
          <w:rFonts w:ascii="仿宋_GB2312" w:eastAsia="仿宋_GB2312" w:hint="eastAsia"/>
          <w:sz w:val="32"/>
          <w:szCs w:val="32"/>
        </w:rPr>
        <w:t>。</w:t>
      </w:r>
    </w:p>
    <w:p w14:paraId="36E93DF2" w14:textId="77777777" w:rsidR="0006727C" w:rsidRDefault="00A211A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CFA4721" w14:textId="00A0D1ED"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2023年度</w:t>
      </w:r>
      <w:r>
        <w:rPr>
          <w:rFonts w:ascii="仿宋_GB2312" w:eastAsia="仿宋_GB2312" w:hint="eastAsia"/>
          <w:sz w:val="32"/>
          <w:szCs w:val="32"/>
        </w:rPr>
        <w:t>财政拨款</w:t>
      </w:r>
      <w:r w:rsidRPr="00117B82">
        <w:rPr>
          <w:rFonts w:ascii="仿宋_GB2312" w:eastAsia="仿宋_GB2312" w:hint="eastAsia"/>
          <w:sz w:val="32"/>
          <w:szCs w:val="32"/>
        </w:rPr>
        <w:t>“三公”经费支出0.00万元，</w:t>
      </w:r>
      <w:r>
        <w:rPr>
          <w:rFonts w:ascii="仿宋_GB2312" w:eastAsia="仿宋_GB2312" w:hint="eastAsia"/>
          <w:sz w:val="32"/>
          <w:szCs w:val="32"/>
        </w:rPr>
        <w:t>比上年</w:t>
      </w:r>
      <w:r w:rsidRPr="00117B82">
        <w:rPr>
          <w:rFonts w:ascii="仿宋_GB2312" w:eastAsia="仿宋_GB2312" w:hint="eastAsia"/>
          <w:sz w:val="32"/>
          <w:szCs w:val="32"/>
        </w:rPr>
        <w:t>减少0.50万元，</w:t>
      </w:r>
      <w:r>
        <w:rPr>
          <w:rFonts w:ascii="仿宋_GB2312" w:eastAsia="仿宋_GB2312" w:hint="eastAsia"/>
          <w:sz w:val="32"/>
          <w:szCs w:val="32"/>
        </w:rPr>
        <w:t>下降100.00%,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；公务用车购置及运行维护费支出0.00万元，</w:t>
      </w:r>
      <w:r w:rsidRPr="00117B82">
        <w:rPr>
          <w:rFonts w:ascii="仿宋_GB2312" w:eastAsia="仿宋_GB2312" w:hint="eastAsia"/>
          <w:sz w:val="32"/>
          <w:szCs w:val="32"/>
        </w:rPr>
        <w:lastRenderedPageBreak/>
        <w:t>占0.00%，比上年减少0.50万元，</w:t>
      </w:r>
      <w:r>
        <w:rPr>
          <w:rFonts w:ascii="仿宋_GB2312" w:eastAsia="仿宋_GB2312" w:hint="eastAsia"/>
          <w:sz w:val="32"/>
          <w:szCs w:val="32"/>
        </w:rPr>
        <w:t>下降100.00%,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117B82">
        <w:rPr>
          <w:rFonts w:ascii="仿宋_GB2312" w:eastAsia="仿宋_GB2312" w:hint="eastAsia"/>
          <w:sz w:val="32"/>
          <w:szCs w:val="32"/>
        </w:rPr>
        <w:t>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18878B24"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具体情况如下：</w:t>
      </w:r>
    </w:p>
    <w:p w14:paraId="22F1A8DD" w14:textId="4826616C"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因公出国（境）费支出0.00万元，开支内容包括</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。单位全年安排的因公出国（境）团组0个，因公出国（境）0人次。</w:t>
      </w:r>
    </w:p>
    <w:p w14:paraId="2BE7F663" w14:textId="35D6355B" w:rsidR="0006727C"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117B82">
        <w:rPr>
          <w:rFonts w:ascii="仿宋_GB2312" w:eastAsia="仿宋_GB2312" w:hint="eastAsia"/>
          <w:sz w:val="32"/>
          <w:szCs w:val="32"/>
        </w:rPr>
        <w:t>2辆，</w:t>
      </w:r>
      <w:r>
        <w:rPr>
          <w:rFonts w:ascii="仿宋_GB2312" w:eastAsia="仿宋_GB2312" w:hint="eastAsia"/>
          <w:sz w:val="32"/>
          <w:szCs w:val="32"/>
        </w:rPr>
        <w:t>与</w:t>
      </w:r>
      <w:r w:rsidRPr="00117B82">
        <w:rPr>
          <w:rFonts w:ascii="仿宋_GB2312" w:eastAsia="仿宋_GB2312" w:hint="eastAsia"/>
          <w:sz w:val="32"/>
          <w:szCs w:val="32"/>
        </w:rPr>
        <w:t>公务用车</w:t>
      </w:r>
      <w:r>
        <w:rPr>
          <w:rFonts w:ascii="仿宋_GB2312" w:eastAsia="仿宋_GB2312" w:hint="eastAsia"/>
          <w:sz w:val="32"/>
          <w:szCs w:val="32"/>
        </w:rPr>
        <w:t>保有量差异</w:t>
      </w:r>
      <w:r w:rsidRPr="00117B82">
        <w:rPr>
          <w:rFonts w:ascii="仿宋_GB2312" w:eastAsia="仿宋_GB2312" w:hint="eastAsia"/>
          <w:sz w:val="32"/>
          <w:szCs w:val="32"/>
        </w:rPr>
        <w:t>原因是：</w:t>
      </w:r>
      <w:r w:rsidR="00505394">
        <w:rPr>
          <w:rFonts w:ascii="仿宋_GB2312" w:eastAsia="仿宋_GB2312" w:hint="eastAsia"/>
          <w:sz w:val="32"/>
          <w:szCs w:val="32"/>
        </w:rPr>
        <w:t>我单位车辆不属于公务用车，未产生三公经费</w:t>
      </w:r>
      <w:r w:rsidRPr="00117B82">
        <w:rPr>
          <w:rFonts w:ascii="仿宋_GB2312" w:eastAsia="仿宋_GB2312" w:hint="eastAsia"/>
          <w:sz w:val="32"/>
          <w:szCs w:val="32"/>
        </w:rPr>
        <w:t>。</w:t>
      </w:r>
    </w:p>
    <w:p w14:paraId="7CE3EE1B" w14:textId="3046515A"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公务接待费0.00万元，开支内容包括</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。单位全年安排的国内公务接待0批次，0人次。</w:t>
      </w:r>
    </w:p>
    <w:p w14:paraId="4F328036" w14:textId="16796AD3"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与</w:t>
      </w:r>
      <w:r>
        <w:rPr>
          <w:rFonts w:ascii="仿宋_GB2312" w:eastAsia="仿宋_GB2312" w:hint="eastAsia"/>
          <w:sz w:val="32"/>
          <w:szCs w:val="32"/>
        </w:rPr>
        <w:t>全年</w:t>
      </w:r>
      <w:r w:rsidRPr="00117B82">
        <w:rPr>
          <w:rFonts w:ascii="仿宋_GB2312" w:eastAsia="仿宋_GB2312" w:hint="eastAsia"/>
          <w:sz w:val="32"/>
          <w:szCs w:val="32"/>
        </w:rPr>
        <w:t>预算相比</w:t>
      </w:r>
      <w:r>
        <w:rPr>
          <w:rFonts w:ascii="仿宋_GB2312" w:eastAsia="仿宋_GB2312" w:hint="eastAsia"/>
          <w:sz w:val="32"/>
          <w:szCs w:val="32"/>
        </w:rPr>
        <w:t>,</w:t>
      </w:r>
      <w:r w:rsidRPr="00117B82">
        <w:rPr>
          <w:rFonts w:ascii="仿宋_GB2312" w:eastAsia="仿宋_GB2312" w:hint="eastAsia"/>
          <w:sz w:val="32"/>
          <w:szCs w:val="32"/>
        </w:rPr>
        <w:t>财政拨款“三公”经费支出</w:t>
      </w:r>
      <w:r>
        <w:rPr>
          <w:rFonts w:ascii="仿宋_GB2312" w:eastAsia="仿宋_GB2312" w:hint="eastAsia"/>
          <w:sz w:val="32"/>
          <w:szCs w:val="32"/>
        </w:rPr>
        <w:t>全年</w:t>
      </w:r>
      <w:r w:rsidRPr="00117B82">
        <w:rPr>
          <w:rFonts w:ascii="仿宋_GB2312" w:eastAsia="仿宋_GB2312" w:hint="eastAsia"/>
          <w:sz w:val="32"/>
          <w:szCs w:val="32"/>
        </w:rPr>
        <w:t>预算数0.00万元，决算数0.00万元，预决算差异率0.00%，主要原因是：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。其中：因公出国（境）费</w:t>
      </w:r>
      <w:r>
        <w:rPr>
          <w:rFonts w:ascii="仿宋_GB2312" w:eastAsia="仿宋_GB2312" w:hint="eastAsia"/>
          <w:sz w:val="32"/>
          <w:szCs w:val="32"/>
        </w:rPr>
        <w:t>全年预算数</w:t>
      </w:r>
      <w:r w:rsidRPr="00117B82">
        <w:rPr>
          <w:rFonts w:ascii="仿宋_GB2312" w:eastAsia="仿宋_GB2312" w:hint="eastAsia"/>
          <w:sz w:val="32"/>
          <w:szCs w:val="32"/>
        </w:rPr>
        <w:t>0.00万元，决算数0.00万元，预决算差异率0.00%，主要原因是：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；公务用车购置费</w:t>
      </w:r>
      <w:r>
        <w:rPr>
          <w:rFonts w:ascii="仿宋_GB2312" w:eastAsia="仿宋_GB2312" w:hint="eastAsia"/>
          <w:sz w:val="32"/>
          <w:szCs w:val="32"/>
        </w:rPr>
        <w:t>全年</w:t>
      </w:r>
      <w:r w:rsidRPr="00117B82">
        <w:rPr>
          <w:rFonts w:ascii="仿宋_GB2312" w:eastAsia="仿宋_GB2312" w:hint="eastAsia"/>
          <w:sz w:val="32"/>
          <w:szCs w:val="32"/>
        </w:rPr>
        <w:t>预算数0.00万元，决算数0.00万元，预决算差异率</w:t>
      </w:r>
      <w:r w:rsidRPr="00117B82">
        <w:rPr>
          <w:rFonts w:ascii="仿宋_GB2312" w:eastAsia="仿宋_GB2312" w:hint="eastAsia"/>
          <w:sz w:val="32"/>
          <w:szCs w:val="32"/>
        </w:rPr>
        <w:lastRenderedPageBreak/>
        <w:t>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；公务用车运行费</w:t>
      </w:r>
      <w:r>
        <w:rPr>
          <w:rFonts w:ascii="仿宋_GB2312" w:eastAsia="仿宋_GB2312" w:hint="eastAsia"/>
          <w:sz w:val="32"/>
          <w:szCs w:val="32"/>
        </w:rPr>
        <w:t>全年</w:t>
      </w:r>
      <w:r w:rsidRPr="00117B82">
        <w:rPr>
          <w:rFonts w:ascii="仿宋_GB2312" w:eastAsia="仿宋_GB2312" w:hint="eastAsia"/>
          <w:sz w:val="32"/>
          <w:szCs w:val="32"/>
        </w:rPr>
        <w:t>预算数0.00万元，决算数0.00万元，预决算差异率0.00%，主要原因是：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；公务接待费</w:t>
      </w:r>
      <w:r>
        <w:rPr>
          <w:rFonts w:ascii="仿宋_GB2312" w:eastAsia="仿宋_GB2312" w:hint="eastAsia"/>
          <w:sz w:val="32"/>
          <w:szCs w:val="32"/>
        </w:rPr>
        <w:t>全年</w:t>
      </w:r>
      <w:r w:rsidRPr="00117B82">
        <w:rPr>
          <w:rFonts w:ascii="仿宋_GB2312" w:eastAsia="仿宋_GB2312" w:hint="eastAsia"/>
          <w:sz w:val="32"/>
          <w:szCs w:val="32"/>
        </w:rPr>
        <w:t>预算数0.00万元，决算数0.00万元，预决算差异率0.00%，主要原因是：</w:t>
      </w:r>
      <w:r w:rsidR="00117B82" w:rsidRPr="00117B82">
        <w:rPr>
          <w:rFonts w:ascii="仿宋_GB2312" w:eastAsia="仿宋_GB2312" w:hint="eastAsia"/>
          <w:sz w:val="32"/>
          <w:szCs w:val="32"/>
        </w:rPr>
        <w:t>单位本年无此项经费</w:t>
      </w:r>
      <w:r w:rsidRPr="00117B82">
        <w:rPr>
          <w:rFonts w:ascii="仿宋_GB2312" w:eastAsia="仿宋_GB2312" w:hint="eastAsia"/>
          <w:sz w:val="32"/>
          <w:szCs w:val="32"/>
        </w:rPr>
        <w:t>。</w:t>
      </w:r>
    </w:p>
    <w:p w14:paraId="5F6D81F0" w14:textId="77777777" w:rsidR="0006727C" w:rsidRDefault="00A211A6">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4AD1766"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2023年度政府性基金预算财政拨款收入总计158.44万元，其中：年初结转和结余0.00万元，本年收入158.44万元。政府性基金预算财政拨款支出总计158.44万元，其中：年末结转和结余0.00万元，本年支出158.44万元。</w:t>
      </w:r>
    </w:p>
    <w:p w14:paraId="1F6769BE" w14:textId="6CE873B6" w:rsidR="0006727C" w:rsidRPr="00117B82" w:rsidRDefault="00A211A6">
      <w:pPr>
        <w:ind w:firstLineChars="200" w:firstLine="640"/>
        <w:rPr>
          <w:rFonts w:ascii="仿宋_GB2312" w:eastAsia="仿宋_GB2312"/>
          <w:sz w:val="32"/>
          <w:szCs w:val="32"/>
        </w:rPr>
      </w:pPr>
      <w:r w:rsidRPr="00117B82">
        <w:rPr>
          <w:rFonts w:ascii="仿宋_GB2312" w:eastAsia="仿宋_GB2312" w:hint="eastAsia"/>
          <w:sz w:val="32"/>
          <w:szCs w:val="32"/>
        </w:rPr>
        <w:t>政府性基金预算财政拨款收入支出与上年相比，减少423.71万元,下降72.78%,主要原因是：</w:t>
      </w:r>
      <w:r w:rsidR="00117B82">
        <w:rPr>
          <w:rFonts w:ascii="仿宋_GB2312" w:eastAsia="仿宋_GB2312" w:hint="eastAsia"/>
          <w:sz w:val="32"/>
          <w:szCs w:val="32"/>
        </w:rPr>
        <w:t>木垒县民政局本年</w:t>
      </w:r>
      <w:r w:rsidR="00117B82" w:rsidRPr="00117B82">
        <w:rPr>
          <w:rFonts w:ascii="仿宋_GB2312" w:eastAsia="仿宋_GB2312" w:hint="eastAsia"/>
          <w:sz w:val="32"/>
          <w:szCs w:val="32"/>
        </w:rPr>
        <w:t>福利彩票</w:t>
      </w:r>
      <w:r w:rsidR="00117B82">
        <w:rPr>
          <w:rFonts w:ascii="仿宋_GB2312" w:eastAsia="仿宋_GB2312" w:hint="eastAsia"/>
          <w:sz w:val="32"/>
          <w:szCs w:val="32"/>
        </w:rPr>
        <w:t>公益补助</w:t>
      </w:r>
      <w:r w:rsidR="00117B82" w:rsidRPr="00117B82">
        <w:rPr>
          <w:rFonts w:ascii="仿宋_GB2312" w:eastAsia="仿宋_GB2312" w:hint="eastAsia"/>
          <w:sz w:val="32"/>
          <w:szCs w:val="32"/>
        </w:rPr>
        <w:t>金</w:t>
      </w:r>
      <w:r w:rsidR="00117B82">
        <w:rPr>
          <w:rFonts w:ascii="仿宋_GB2312" w:eastAsia="仿宋_GB2312" w:hint="eastAsia"/>
          <w:sz w:val="32"/>
          <w:szCs w:val="32"/>
        </w:rPr>
        <w:t>项目经费减少</w:t>
      </w:r>
      <w:r w:rsidRPr="00117B82">
        <w:rPr>
          <w:rFonts w:ascii="仿宋_GB2312" w:eastAsia="仿宋_GB2312" w:hint="eastAsia"/>
          <w:sz w:val="32"/>
          <w:szCs w:val="32"/>
        </w:rPr>
        <w:t>。与年初预算相比,年初预算数31.28万元，决算数158.44万元，预决算差异率406.52%，主要原因是：</w:t>
      </w:r>
      <w:r w:rsidR="00117B82">
        <w:rPr>
          <w:rFonts w:ascii="仿宋_GB2312" w:eastAsia="仿宋_GB2312" w:hint="eastAsia"/>
          <w:sz w:val="32"/>
          <w:szCs w:val="32"/>
        </w:rPr>
        <w:t>年中追加木垒县民政局</w:t>
      </w:r>
      <w:r w:rsidR="00117B82" w:rsidRPr="00117B82">
        <w:rPr>
          <w:rFonts w:ascii="仿宋_GB2312" w:eastAsia="仿宋_GB2312" w:hint="eastAsia"/>
          <w:sz w:val="32"/>
          <w:szCs w:val="32"/>
        </w:rPr>
        <w:t>殡仪馆建设项目</w:t>
      </w:r>
      <w:r w:rsidR="00117B82">
        <w:rPr>
          <w:rFonts w:ascii="仿宋_GB2312" w:eastAsia="仿宋_GB2312" w:hint="eastAsia"/>
          <w:sz w:val="32"/>
          <w:szCs w:val="32"/>
        </w:rPr>
        <w:t>经费</w:t>
      </w:r>
      <w:r w:rsidRPr="00117B82">
        <w:rPr>
          <w:rFonts w:ascii="仿宋_GB2312" w:eastAsia="仿宋_GB2312" w:hint="eastAsia"/>
          <w:sz w:val="32"/>
          <w:szCs w:val="32"/>
        </w:rPr>
        <w:t>。</w:t>
      </w:r>
    </w:p>
    <w:p w14:paraId="5D504EA7"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政府性基金预算财政拨款支出158.44万元。</w:t>
      </w:r>
    </w:p>
    <w:p w14:paraId="6CE63215" w14:textId="238BD4E3"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1.城乡社区支出（类）国有土地使用权出让收入安排的支出（款）农村基础设施建设支出（项）:支出决算数为50.00万元，比上年决算增加50.00万元，增长100%，主要原因是：</w:t>
      </w:r>
      <w:r w:rsidR="00117B82">
        <w:rPr>
          <w:rFonts w:ascii="仿宋_GB2312" w:eastAsia="仿宋_GB2312" w:hint="eastAsia"/>
          <w:sz w:val="32"/>
          <w:szCs w:val="32"/>
        </w:rPr>
        <w:t>木垒县民政局本年</w:t>
      </w:r>
      <w:r w:rsidR="00117B82" w:rsidRPr="00117B82">
        <w:rPr>
          <w:rFonts w:ascii="仿宋_GB2312" w:eastAsia="仿宋_GB2312" w:hint="eastAsia"/>
          <w:sz w:val="32"/>
          <w:szCs w:val="32"/>
        </w:rPr>
        <w:t>殡仪馆建设项目</w:t>
      </w:r>
      <w:r w:rsidR="00117B82">
        <w:rPr>
          <w:rFonts w:ascii="仿宋_GB2312" w:eastAsia="仿宋_GB2312" w:hint="eastAsia"/>
          <w:sz w:val="32"/>
          <w:szCs w:val="32"/>
        </w:rPr>
        <w:t>经费增加</w:t>
      </w:r>
      <w:r w:rsidRPr="00117B82">
        <w:rPr>
          <w:rFonts w:ascii="仿宋_GB2312" w:eastAsia="仿宋_GB2312" w:hint="eastAsia"/>
          <w:sz w:val="32"/>
          <w:szCs w:val="32"/>
        </w:rPr>
        <w:t>。</w:t>
      </w:r>
    </w:p>
    <w:p w14:paraId="561C5287" w14:textId="17132B8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2.其他支出（类）彩票公益金安排的支出（款）用于社</w:t>
      </w:r>
      <w:r w:rsidRPr="00117B82">
        <w:rPr>
          <w:rFonts w:ascii="仿宋_GB2312" w:eastAsia="仿宋_GB2312" w:hint="eastAsia"/>
          <w:sz w:val="32"/>
          <w:szCs w:val="32"/>
        </w:rPr>
        <w:lastRenderedPageBreak/>
        <w:t>会福利的彩票公益金支出（项）:支出决算数为108.44万元，比上年决算减少473.71万元，下降81.37%，主要原因是：</w:t>
      </w:r>
      <w:r w:rsidR="00117B82">
        <w:rPr>
          <w:rFonts w:ascii="仿宋_GB2312" w:eastAsia="仿宋_GB2312" w:hint="eastAsia"/>
          <w:sz w:val="32"/>
          <w:szCs w:val="32"/>
        </w:rPr>
        <w:t>木垒县民政局本年</w:t>
      </w:r>
      <w:r w:rsidR="00117B82" w:rsidRPr="00117B82">
        <w:rPr>
          <w:rFonts w:ascii="仿宋_GB2312" w:eastAsia="仿宋_GB2312" w:hint="eastAsia"/>
          <w:sz w:val="32"/>
          <w:szCs w:val="32"/>
        </w:rPr>
        <w:t>福利彩票</w:t>
      </w:r>
      <w:r w:rsidR="00117B82">
        <w:rPr>
          <w:rFonts w:ascii="仿宋_GB2312" w:eastAsia="仿宋_GB2312" w:hint="eastAsia"/>
          <w:sz w:val="32"/>
          <w:szCs w:val="32"/>
        </w:rPr>
        <w:t>公益补助</w:t>
      </w:r>
      <w:r w:rsidR="00117B82" w:rsidRPr="00117B82">
        <w:rPr>
          <w:rFonts w:ascii="仿宋_GB2312" w:eastAsia="仿宋_GB2312" w:hint="eastAsia"/>
          <w:sz w:val="32"/>
          <w:szCs w:val="32"/>
        </w:rPr>
        <w:t>金</w:t>
      </w:r>
      <w:r w:rsidR="00117B82">
        <w:rPr>
          <w:rFonts w:ascii="仿宋_GB2312" w:eastAsia="仿宋_GB2312" w:hint="eastAsia"/>
          <w:sz w:val="32"/>
          <w:szCs w:val="32"/>
        </w:rPr>
        <w:t>项目经费减少</w:t>
      </w:r>
      <w:r w:rsidRPr="00117B82">
        <w:rPr>
          <w:rFonts w:ascii="仿宋_GB2312" w:eastAsia="仿宋_GB2312" w:hint="eastAsia"/>
          <w:sz w:val="32"/>
          <w:szCs w:val="32"/>
        </w:rPr>
        <w:t>。</w:t>
      </w:r>
    </w:p>
    <w:p w14:paraId="13D4400D" w14:textId="77777777" w:rsidR="0006727C" w:rsidRDefault="00A211A6">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09AC815" w14:textId="77777777"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52C294D" w14:textId="77777777" w:rsidR="0006727C" w:rsidRDefault="00A211A6">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A39534D" w14:textId="77777777" w:rsidR="0006727C" w:rsidRDefault="00A211A6">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3D9321" w14:textId="71914D64" w:rsidR="0006727C" w:rsidRPr="00117B82" w:rsidRDefault="00A211A6" w:rsidP="00117B82">
      <w:pPr>
        <w:ind w:firstLineChars="200" w:firstLine="640"/>
        <w:rPr>
          <w:rFonts w:ascii="仿宋_GB2312" w:eastAsia="仿宋_GB2312"/>
          <w:sz w:val="32"/>
          <w:szCs w:val="32"/>
        </w:rPr>
      </w:pPr>
      <w:bookmarkStart w:id="24" w:name="_Toc227"/>
      <w:bookmarkStart w:id="25" w:name="_Toc26704"/>
      <w:r w:rsidRPr="00117B82">
        <w:rPr>
          <w:rFonts w:ascii="仿宋_GB2312" w:eastAsia="仿宋_GB2312" w:hint="eastAsia"/>
          <w:sz w:val="32"/>
          <w:szCs w:val="32"/>
        </w:rPr>
        <w:t>2023年度木垒哈萨克自治县民政局（行政单位和参照公务员法管理事业单位）机关运行经费支出7.81万元，比上年减少8.64万元，下降52.5</w:t>
      </w:r>
      <w:r w:rsidR="00490F72">
        <w:rPr>
          <w:rFonts w:ascii="仿宋_GB2312" w:eastAsia="仿宋_GB2312" w:hint="eastAsia"/>
          <w:sz w:val="32"/>
          <w:szCs w:val="32"/>
        </w:rPr>
        <w:t>2</w:t>
      </w:r>
      <w:r w:rsidRPr="00117B82">
        <w:rPr>
          <w:rFonts w:ascii="仿宋_GB2312" w:eastAsia="仿宋_GB2312" w:hint="eastAsia"/>
          <w:sz w:val="32"/>
          <w:szCs w:val="32"/>
        </w:rPr>
        <w:t>%，主要原因是：</w:t>
      </w:r>
      <w:r w:rsidR="00117B82">
        <w:rPr>
          <w:rFonts w:ascii="仿宋_GB2312" w:eastAsia="仿宋_GB2312" w:hint="eastAsia"/>
          <w:sz w:val="32"/>
          <w:szCs w:val="32"/>
        </w:rPr>
        <w:t>单位本年办公费、水费、电费、取暖费减少</w:t>
      </w:r>
      <w:r w:rsidRPr="00117B82">
        <w:rPr>
          <w:rFonts w:ascii="仿宋_GB2312" w:eastAsia="仿宋_GB2312" w:hint="eastAsia"/>
          <w:sz w:val="32"/>
          <w:szCs w:val="32"/>
        </w:rPr>
        <w:t>。</w:t>
      </w:r>
    </w:p>
    <w:p w14:paraId="394230E1" w14:textId="77777777" w:rsidR="0006727C" w:rsidRDefault="00A211A6">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B5A040D"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2023年度政府采购支出总额313.36万元，其中：政府采购货物支出258.76万元、政府采购工程支出0.00万元、政府采购服务支出54.60万元。</w:t>
      </w:r>
    </w:p>
    <w:p w14:paraId="075A382C" w14:textId="77777777"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授予中小企业合同金额313.36万元，占政府采购支出总额的100.00</w:t>
      </w:r>
      <w:r w:rsidRPr="00117B82">
        <w:rPr>
          <w:rFonts w:ascii="仿宋_GB2312" w:eastAsia="仿宋_GB2312"/>
          <w:sz w:val="32"/>
          <w:szCs w:val="32"/>
        </w:rPr>
        <w:t>%</w:t>
      </w:r>
      <w:r w:rsidRPr="00117B82">
        <w:rPr>
          <w:rFonts w:ascii="仿宋_GB2312" w:eastAsia="仿宋_GB2312" w:hint="eastAsia"/>
          <w:sz w:val="32"/>
          <w:szCs w:val="32"/>
        </w:rPr>
        <w:t>，其中：授予小微企业合同金额313.36万元，占政府采购支出总额的100.00</w:t>
      </w:r>
      <w:r w:rsidRPr="00117B82">
        <w:rPr>
          <w:rFonts w:ascii="仿宋_GB2312" w:eastAsia="仿宋_GB2312"/>
          <w:sz w:val="32"/>
          <w:szCs w:val="32"/>
        </w:rPr>
        <w:t>%</w:t>
      </w:r>
      <w:r w:rsidRPr="00117B82">
        <w:rPr>
          <w:rFonts w:ascii="仿宋_GB2312" w:eastAsia="仿宋_GB2312" w:hint="eastAsia"/>
          <w:sz w:val="32"/>
          <w:szCs w:val="32"/>
        </w:rPr>
        <w:t>。</w:t>
      </w:r>
    </w:p>
    <w:p w14:paraId="2B29B478" w14:textId="77777777" w:rsidR="0006727C" w:rsidRDefault="00A211A6">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79FD3A2E" w14:textId="3684A9CB" w:rsidR="0006727C" w:rsidRPr="00117B82" w:rsidRDefault="00A211A6" w:rsidP="00117B82">
      <w:pPr>
        <w:ind w:firstLineChars="200" w:firstLine="640"/>
        <w:rPr>
          <w:rFonts w:ascii="仿宋_GB2312" w:eastAsia="仿宋_GB2312"/>
          <w:sz w:val="32"/>
          <w:szCs w:val="32"/>
        </w:rPr>
      </w:pPr>
      <w:r w:rsidRPr="00117B82">
        <w:rPr>
          <w:rFonts w:ascii="仿宋_GB2312" w:eastAsia="仿宋_GB2312" w:hint="eastAsia"/>
          <w:sz w:val="32"/>
          <w:szCs w:val="32"/>
        </w:rPr>
        <w:t>截至2023年12月31日，固定资产原值4,545.53万元，</w:t>
      </w:r>
      <w:r w:rsidRPr="00117B82">
        <w:rPr>
          <w:rFonts w:ascii="仿宋_GB2312" w:eastAsia="仿宋_GB2312" w:hint="eastAsia"/>
          <w:sz w:val="32"/>
          <w:szCs w:val="32"/>
        </w:rPr>
        <w:lastRenderedPageBreak/>
        <w:t>房屋13</w:t>
      </w:r>
      <w:r w:rsidR="00117B82">
        <w:rPr>
          <w:rFonts w:ascii="仿宋_GB2312" w:eastAsia="仿宋_GB2312" w:hint="eastAsia"/>
          <w:sz w:val="32"/>
          <w:szCs w:val="32"/>
        </w:rPr>
        <w:t>,</w:t>
      </w:r>
      <w:r w:rsidRPr="00117B82">
        <w:rPr>
          <w:rFonts w:ascii="仿宋_GB2312" w:eastAsia="仿宋_GB2312" w:hint="eastAsia"/>
          <w:sz w:val="32"/>
          <w:szCs w:val="32"/>
        </w:rPr>
        <w:t>800.0</w:t>
      </w:r>
      <w:r w:rsidR="00117B82">
        <w:rPr>
          <w:rFonts w:ascii="仿宋_GB2312" w:eastAsia="仿宋_GB2312" w:hint="eastAsia"/>
          <w:sz w:val="32"/>
          <w:szCs w:val="32"/>
        </w:rPr>
        <w:t>0</w:t>
      </w:r>
      <w:r w:rsidRPr="00117B82">
        <w:rPr>
          <w:rFonts w:ascii="仿宋_GB2312" w:eastAsia="仿宋_GB2312" w:hint="eastAsia"/>
          <w:sz w:val="32"/>
          <w:szCs w:val="32"/>
        </w:rPr>
        <w:t>平方米，价值3,808.17万元。车辆2辆，价值35.14万元，其中：副部（省）级及以上领导用车0辆、主要负责人用车0辆、机要通信用车0辆、应急保障用车0辆、执法执勤用车0辆、特种专业技术用车0辆、离退休干部服务用车0辆、其他用车2辆，其他用车主要是：</w:t>
      </w:r>
      <w:r w:rsidR="00117B82">
        <w:rPr>
          <w:rFonts w:ascii="仿宋_GB2312" w:eastAsia="仿宋_GB2312" w:hint="eastAsia"/>
          <w:sz w:val="32"/>
          <w:szCs w:val="32"/>
        </w:rPr>
        <w:t>业务用车</w:t>
      </w:r>
      <w:r w:rsidRPr="00117B82">
        <w:rPr>
          <w:rFonts w:ascii="仿宋_GB2312" w:eastAsia="仿宋_GB2312" w:hint="eastAsia"/>
          <w:sz w:val="32"/>
          <w:szCs w:val="32"/>
        </w:rPr>
        <w:t>；单价100万元（含）以上设备（不含车辆）0台（套）。</w:t>
      </w:r>
    </w:p>
    <w:p w14:paraId="02ADE7B5" w14:textId="77777777" w:rsidR="0006727C" w:rsidRDefault="00A211A6">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49EBAEE" w14:textId="50E7C86A" w:rsidR="0006727C" w:rsidRDefault="00A211A6" w:rsidP="00117B82">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17B82">
        <w:rPr>
          <w:rFonts w:ascii="仿宋_GB2312" w:eastAsia="仿宋_GB2312" w:hint="eastAsia"/>
          <w:sz w:val="32"/>
          <w:szCs w:val="32"/>
        </w:rPr>
        <w:t>2,794.82</w:t>
      </w:r>
      <w:r>
        <w:rPr>
          <w:rFonts w:ascii="仿宋_GB2312" w:eastAsia="仿宋_GB2312" w:hint="eastAsia"/>
          <w:sz w:val="32"/>
          <w:szCs w:val="32"/>
        </w:rPr>
        <w:t>万元，实际执行总额</w:t>
      </w:r>
      <w:r w:rsidR="00117B82">
        <w:rPr>
          <w:rFonts w:ascii="仿宋_GB2312" w:eastAsia="仿宋_GB2312" w:hint="eastAsia"/>
          <w:sz w:val="32"/>
          <w:szCs w:val="32"/>
        </w:rPr>
        <w:t>2,794.82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17B82">
        <w:rPr>
          <w:rFonts w:ascii="仿宋_GB2312" w:eastAsia="仿宋_GB2312" w:hint="eastAsia"/>
          <w:sz w:val="32"/>
          <w:szCs w:val="32"/>
        </w:rPr>
        <w:t>1</w:t>
      </w:r>
      <w:r>
        <w:rPr>
          <w:rFonts w:ascii="仿宋_GB2312" w:eastAsia="仿宋_GB2312" w:hint="eastAsia"/>
          <w:sz w:val="32"/>
          <w:szCs w:val="32"/>
        </w:rPr>
        <w:t>个，全年预算数</w:t>
      </w:r>
      <w:r w:rsidR="00117B82">
        <w:rPr>
          <w:rFonts w:ascii="仿宋_GB2312" w:eastAsia="仿宋_GB2312" w:hint="eastAsia"/>
          <w:sz w:val="32"/>
          <w:szCs w:val="32"/>
        </w:rPr>
        <w:t>1,422.13</w:t>
      </w:r>
      <w:r>
        <w:rPr>
          <w:rFonts w:ascii="仿宋_GB2312" w:eastAsia="仿宋_GB2312" w:hint="eastAsia"/>
          <w:sz w:val="32"/>
          <w:szCs w:val="32"/>
        </w:rPr>
        <w:t>万元，全年执行数</w:t>
      </w:r>
      <w:r w:rsidR="00117B82">
        <w:rPr>
          <w:rFonts w:ascii="仿宋_GB2312" w:eastAsia="仿宋_GB2312" w:hint="eastAsia"/>
          <w:sz w:val="32"/>
          <w:szCs w:val="32"/>
        </w:rPr>
        <w:t>1,422.13</w:t>
      </w:r>
      <w:r>
        <w:rPr>
          <w:rFonts w:ascii="仿宋_GB2312" w:eastAsia="仿宋_GB2312" w:hint="eastAsia"/>
          <w:sz w:val="32"/>
          <w:szCs w:val="32"/>
        </w:rPr>
        <w:t>万元。</w:t>
      </w:r>
      <w:r w:rsidR="00117B82" w:rsidRPr="00117B82">
        <w:rPr>
          <w:rFonts w:ascii="仿宋_GB2312" w:eastAsia="仿宋_GB2312" w:hint="eastAsia"/>
          <w:sz w:val="32"/>
          <w:szCs w:val="32"/>
        </w:rPr>
        <w:t>预算绩效管理取得的成效：一是强化预算资金管理, 做好群众服务工作，保障社会大局稳定；二是加强绩效考评，推动预算绩效动态管理, 促进统筹规划和综合协调，提升人居环境质量, 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8386" w:type="dxa"/>
        <w:tblCellMar>
          <w:left w:w="0" w:type="dxa"/>
          <w:right w:w="0" w:type="dxa"/>
        </w:tblCellMar>
        <w:tblLook w:val="04A0" w:firstRow="1" w:lastRow="0" w:firstColumn="1" w:lastColumn="0" w:noHBand="0" w:noVBand="1"/>
      </w:tblPr>
      <w:tblGrid>
        <w:gridCol w:w="961"/>
        <w:gridCol w:w="975"/>
        <w:gridCol w:w="1155"/>
        <w:gridCol w:w="1080"/>
        <w:gridCol w:w="1455"/>
        <w:gridCol w:w="1020"/>
        <w:gridCol w:w="960"/>
        <w:gridCol w:w="780"/>
      </w:tblGrid>
      <w:tr w:rsidR="00117B82" w:rsidRPr="00117B82" w14:paraId="2FF84E47" w14:textId="77777777" w:rsidTr="00117B82">
        <w:trPr>
          <w:trHeight w:val="522"/>
        </w:trPr>
        <w:tc>
          <w:tcPr>
            <w:tcW w:w="8386"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A808842"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部门（单位）整体支出绩效目标自评表</w:t>
            </w:r>
          </w:p>
        </w:tc>
      </w:tr>
      <w:tr w:rsidR="00117B82" w:rsidRPr="00117B82" w14:paraId="1C0EC7CE" w14:textId="77777777" w:rsidTr="00117B82">
        <w:trPr>
          <w:trHeight w:val="360"/>
        </w:trPr>
        <w:tc>
          <w:tcPr>
            <w:tcW w:w="8386" w:type="dxa"/>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DFCED6"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lastRenderedPageBreak/>
              <w:t>（2023年度）</w:t>
            </w:r>
          </w:p>
        </w:tc>
      </w:tr>
      <w:tr w:rsidR="00117B82" w:rsidRPr="00117B82" w14:paraId="05406C58" w14:textId="77777777" w:rsidTr="00117B82">
        <w:trPr>
          <w:trHeight w:val="660"/>
        </w:trPr>
        <w:tc>
          <w:tcPr>
            <w:tcW w:w="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D81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部门（单位）名称</w:t>
            </w:r>
          </w:p>
        </w:tc>
        <w:tc>
          <w:tcPr>
            <w:tcW w:w="7425"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A54E0C9" w14:textId="74C1A610"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木垒县民政局</w:t>
            </w:r>
          </w:p>
        </w:tc>
      </w:tr>
      <w:tr w:rsidR="00117B82" w:rsidRPr="00117B82" w14:paraId="50FC03B4" w14:textId="77777777" w:rsidTr="00117B82">
        <w:trPr>
          <w:trHeight w:val="570"/>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891FF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部门资金（万元）</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C492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资金来源</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B04C9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年初预算数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781A3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全年预算数</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93BC5A"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全年执行数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AD9DE3"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分值权重</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8EFB7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执行率</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51AA3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得分</w:t>
            </w:r>
          </w:p>
        </w:tc>
      </w:tr>
      <w:tr w:rsidR="00117B82" w:rsidRPr="00117B82" w14:paraId="0AE8BDD8"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26F6AA"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D1D5A3"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中央安排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FDAE0C" w14:textId="5F81CB34"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0AE86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860.66</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82ED1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860.66</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CF841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0B71A6"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13BA8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w:t>
            </w:r>
          </w:p>
        </w:tc>
      </w:tr>
      <w:tr w:rsidR="00117B82" w:rsidRPr="00117B82" w14:paraId="310DAF22"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C7BC4C"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8F6543"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自治区安排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2C70EA" w14:textId="4A3A420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F495FB" w14:textId="3803DEA9"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151.3</w:t>
            </w:r>
            <w:r>
              <w:rPr>
                <w:rFonts w:asciiTheme="minorEastAsia" w:eastAsiaTheme="minorEastAsia" w:hAnsiTheme="minorEastAsia" w:cs="宋体" w:hint="eastAsia"/>
                <w:bCs/>
                <w:color w:val="000000"/>
                <w:kern w:val="0"/>
                <w:sz w:val="20"/>
                <w:szCs w:val="20"/>
                <w:lang w:bidi="ar"/>
              </w:rPr>
              <w:t>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2A70E9" w14:textId="0781C440"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151.3</w:t>
            </w:r>
            <w:r>
              <w:rPr>
                <w:rFonts w:asciiTheme="minorEastAsia" w:eastAsiaTheme="minorEastAsia" w:hAnsiTheme="minorEastAsia" w:cs="宋体" w:hint="eastAsia"/>
                <w:bCs/>
                <w:color w:val="000000"/>
                <w:kern w:val="0"/>
                <w:sz w:val="20"/>
                <w:szCs w:val="20"/>
                <w:lang w:bidi="ar"/>
              </w:rPr>
              <w:t>0</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3A735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686CA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1D59D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117B82" w:rsidRPr="00117B82" w14:paraId="1557213F"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046D36"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EA3D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地（州、市）安排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40F07D" w14:textId="3F929338"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69C6A" w14:textId="49174A5D"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BB6067" w14:textId="4D62FA4C"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6E3DB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42575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1D97D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490F72" w:rsidRPr="00117B82" w14:paraId="523DC07D"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A33751" w14:textId="77777777" w:rsidR="00490F72" w:rsidRPr="00117B82" w:rsidRDefault="00490F72" w:rsidP="00490F72">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8DF890" w14:textId="77777777"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县（市、区）安排</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8599DB" w14:textId="77777777"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539.81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6C55FA" w14:textId="0971878B"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782.86</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B357B" w14:textId="63699824"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782.86</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AF8B78" w14:textId="33901839"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8667FD" w14:textId="631E899A"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50363E" w14:textId="627BCF91"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490F72" w:rsidRPr="00117B82" w14:paraId="64F4B6E4"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E5EB1" w14:textId="77777777" w:rsidR="00490F72" w:rsidRPr="00117B82" w:rsidRDefault="00490F72" w:rsidP="00490F72">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5379A1" w14:textId="77777777"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其他资金</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6DDA58" w14:textId="654AEE01"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5E5F66" w14:textId="4BD39279"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7EA898" w14:textId="36CA4979" w:rsidR="00490F72" w:rsidRPr="00117B82" w:rsidRDefault="00490F72" w:rsidP="00490F72">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hint="eastAsia"/>
                <w:bCs/>
                <w:color w:val="000000"/>
                <w:kern w:val="0"/>
                <w:sz w:val="20"/>
                <w:szCs w:val="20"/>
                <w:lang w:bidi="ar"/>
              </w:rPr>
              <w:t>.00</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168F34" w14:textId="39FE12A8"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80C2BD" w14:textId="2591B93B"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BB3FD" w14:textId="42D6E44A" w:rsidR="00490F72" w:rsidRPr="00117B82" w:rsidRDefault="00490F72" w:rsidP="00490F72">
            <w:pPr>
              <w:jc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117B82" w:rsidRPr="00117B82" w14:paraId="39C0AA71" w14:textId="77777777" w:rsidTr="00117B82">
        <w:trPr>
          <w:trHeight w:val="88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193BB2"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13E09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合计</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C2B9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539.81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224A9" w14:textId="64FE8334"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2</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794.82</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85668C" w14:textId="12FC51D6"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2</w:t>
            </w:r>
            <w:r>
              <w:rPr>
                <w:rFonts w:asciiTheme="minorEastAsia" w:eastAsiaTheme="minorEastAsia" w:hAnsiTheme="minorEastAsia" w:cs="宋体" w:hint="eastAsia"/>
                <w:bCs/>
                <w:color w:val="000000"/>
                <w:kern w:val="0"/>
                <w:sz w:val="20"/>
                <w:szCs w:val="20"/>
                <w:lang w:bidi="ar"/>
              </w:rPr>
              <w:t>,</w:t>
            </w:r>
            <w:r w:rsidRPr="00117B82">
              <w:rPr>
                <w:rFonts w:asciiTheme="minorEastAsia" w:eastAsiaTheme="minorEastAsia" w:hAnsiTheme="minorEastAsia" w:cs="宋体" w:hint="eastAsia"/>
                <w:bCs/>
                <w:color w:val="000000"/>
                <w:kern w:val="0"/>
                <w:sz w:val="20"/>
                <w:szCs w:val="20"/>
                <w:lang w:bidi="ar"/>
              </w:rPr>
              <w:t>794.82</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BBEC1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5C0E8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666B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w:t>
            </w:r>
          </w:p>
        </w:tc>
      </w:tr>
      <w:tr w:rsidR="00117B82" w:rsidRPr="00117B82" w14:paraId="5FC2C2AE" w14:textId="77777777" w:rsidTr="00117B82">
        <w:trPr>
          <w:trHeight w:val="705"/>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F57910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年度总体目标</w:t>
            </w:r>
          </w:p>
        </w:tc>
        <w:tc>
          <w:tcPr>
            <w:tcW w:w="321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63D3E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预期目标</w:t>
            </w:r>
          </w:p>
        </w:tc>
        <w:tc>
          <w:tcPr>
            <w:tcW w:w="4215"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C4D8E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实际完成情况</w:t>
            </w:r>
          </w:p>
        </w:tc>
      </w:tr>
      <w:tr w:rsidR="00117B82" w:rsidRPr="00117B82" w14:paraId="410051E1" w14:textId="77777777" w:rsidTr="00117B82">
        <w:trPr>
          <w:trHeight w:val="200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B36B18"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321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0686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对符合条件的困难救助对象“应救尽救”，使困难群众基本生活得到有效保障；加强婚姻登记管理服务水平，不断提政务服务信息化、便民化水平。保障2023年城乡低保1700人，特困供养377人，孤儿14人生活补助费按时发放；完成两个社工站打造；保证全县困难群众的基本利益。</w:t>
            </w:r>
          </w:p>
        </w:tc>
        <w:tc>
          <w:tcPr>
            <w:tcW w:w="421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52652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截止2023年部门整体自评，我单位已完成如下工作：保障在职办公人员数量17人，保障全县困难群众人数2415人，民政政策培训次数3次，打造社工服务站2家，保持全年符合条件的困难救助对象“应救尽救”，使困难群众基本生活得到有效保障；提升了婚姻登记管理服务水平，改善了政务服务信息化、便民化水平。保障2023年城乡低保2223人，特困供养197人，孤儿14人生活补助费按时发放；完成了两个社工站打造；保证全县困难群众的基本利益。</w:t>
            </w:r>
          </w:p>
        </w:tc>
      </w:tr>
      <w:tr w:rsidR="00117B82" w:rsidRPr="00117B82" w14:paraId="7DA5A226" w14:textId="77777777" w:rsidTr="00117B82">
        <w:trPr>
          <w:trHeight w:val="580"/>
        </w:trPr>
        <w:tc>
          <w:tcPr>
            <w:tcW w:w="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51F91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一级指标</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7CE6EE2"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二级指标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80810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三级指标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E3F5B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预期指标值</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554796"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指标值设定依据</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A83FDA"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分值权重</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A6598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实际完成指标值</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C44C0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得分</w:t>
            </w:r>
          </w:p>
        </w:tc>
      </w:tr>
      <w:tr w:rsidR="00117B82" w:rsidRPr="00117B82" w14:paraId="7D3931F2" w14:textId="77777777" w:rsidTr="00117B82">
        <w:trPr>
          <w:trHeight w:val="740"/>
        </w:trPr>
        <w:tc>
          <w:tcPr>
            <w:tcW w:w="9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4A847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运行成本</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C7A79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数量指标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75ED3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保障在职办公人员数量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AB6F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&gt;=15人</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9127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中共木垒县委员会办公室木垒县人民政府办公室关于印发《木垒哈萨克自治县民政局职能配置、内设机构和人员</w:t>
            </w:r>
            <w:r w:rsidRPr="00117B82">
              <w:rPr>
                <w:rFonts w:asciiTheme="minorEastAsia" w:eastAsiaTheme="minorEastAsia" w:hAnsiTheme="minorEastAsia" w:cs="宋体" w:hint="eastAsia"/>
                <w:bCs/>
                <w:color w:val="000000"/>
                <w:kern w:val="0"/>
                <w:sz w:val="20"/>
                <w:szCs w:val="20"/>
                <w:lang w:bidi="ar"/>
              </w:rPr>
              <w:lastRenderedPageBreak/>
              <w:t>编制规定》的通知</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76540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lastRenderedPageBreak/>
              <w:t>10</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830AA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17人</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3C8EA6"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w:t>
            </w:r>
          </w:p>
        </w:tc>
      </w:tr>
      <w:tr w:rsidR="00117B82" w:rsidRPr="00117B82" w14:paraId="7E4FD880" w14:textId="77777777" w:rsidTr="00117B82">
        <w:trPr>
          <w:trHeight w:val="740"/>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3E0CB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管理效率</w:t>
            </w: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7B553F"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8240A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保障全县困难群众人数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F64C2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&gt;=2091人</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D49B6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ACEC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BC8F7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2415人</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D9F31A"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r>
      <w:tr w:rsidR="00117B82" w:rsidRPr="00117B82" w14:paraId="7CE55D84"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19F36"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5BD01"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06F7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民政政策培训次数</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5FC54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&gt;=2次</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1FF802"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7A159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AB91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3次</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BB778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r>
      <w:tr w:rsidR="00117B82" w:rsidRPr="00117B82" w14:paraId="79FDE48D" w14:textId="77777777" w:rsidTr="00117B82">
        <w:trPr>
          <w:trHeight w:val="740"/>
        </w:trPr>
        <w:tc>
          <w:tcPr>
            <w:tcW w:w="9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418B3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履职效能</w:t>
            </w: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87676C"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975FE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打造社工服务站</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47915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&gt;=2家</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A0723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A116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8B68F3"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2家</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4610C2"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13</w:t>
            </w:r>
          </w:p>
        </w:tc>
      </w:tr>
      <w:tr w:rsidR="00117B82" w:rsidRPr="00117B82" w14:paraId="472DF872"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5DBA7"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93854D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质量指标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B4DF0"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服务站正常运行率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9D2D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6B70F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D92678"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59DA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9E54F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12</w:t>
            </w:r>
          </w:p>
        </w:tc>
      </w:tr>
      <w:tr w:rsidR="00117B82" w:rsidRPr="00117B82" w14:paraId="316BDDBF"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A10528"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4F9DE8"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69A6F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困难群众生活保障执行率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37623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BED36E"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216CD"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F1896B"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31AAA1"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r>
      <w:tr w:rsidR="00117B82" w:rsidRPr="00117B82" w14:paraId="627A8BF1" w14:textId="77777777" w:rsidTr="00117B82">
        <w:trPr>
          <w:trHeight w:val="740"/>
        </w:trPr>
        <w:tc>
          <w:tcPr>
            <w:tcW w:w="9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26BA83"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CDEA0F" w14:textId="77777777" w:rsidR="00117B82" w:rsidRPr="00117B82" w:rsidRDefault="00117B82" w:rsidP="007A1F03">
            <w:pPr>
              <w:jc w:val="center"/>
              <w:rPr>
                <w:rFonts w:asciiTheme="minorEastAsia" w:eastAsiaTheme="minorEastAsia" w:hAnsiTheme="minorEastAsia" w:cs="宋体" w:hint="eastAsia"/>
                <w:bCs/>
                <w:color w:val="000000"/>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943AC"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婚姻登记社会服务保障率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C611FF"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AD4EC9"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木垒哈萨克自治县民政局2023年工作计划</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B44545"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23027"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100%</w:t>
            </w:r>
          </w:p>
        </w:tc>
        <w:tc>
          <w:tcPr>
            <w:tcW w:w="7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8DF19A" w14:textId="77777777" w:rsidR="00117B82" w:rsidRPr="00117B82" w:rsidRDefault="00117B82" w:rsidP="007A1F03">
            <w:pPr>
              <w:widowControl/>
              <w:jc w:val="center"/>
              <w:textAlignment w:val="center"/>
              <w:rPr>
                <w:rFonts w:asciiTheme="minorEastAsia" w:eastAsiaTheme="minorEastAsia" w:hAnsiTheme="minorEastAsia" w:cs="宋体" w:hint="eastAsia"/>
                <w:bCs/>
                <w:color w:val="000000"/>
                <w:sz w:val="20"/>
                <w:szCs w:val="20"/>
              </w:rPr>
            </w:pPr>
            <w:r w:rsidRPr="00117B82">
              <w:rPr>
                <w:rFonts w:asciiTheme="minorEastAsia" w:eastAsiaTheme="minorEastAsia" w:hAnsiTheme="minorEastAsia" w:cs="宋体" w:hint="eastAsia"/>
                <w:bCs/>
                <w:color w:val="000000"/>
                <w:kern w:val="0"/>
                <w:sz w:val="20"/>
                <w:szCs w:val="20"/>
                <w:lang w:bidi="ar"/>
              </w:rPr>
              <w:t>15</w:t>
            </w:r>
          </w:p>
        </w:tc>
      </w:tr>
    </w:tbl>
    <w:p w14:paraId="5532DD3B" w14:textId="77777777" w:rsidR="00117B82" w:rsidRDefault="00117B82"/>
    <w:tbl>
      <w:tblPr>
        <w:tblW w:w="5000" w:type="pct"/>
        <w:tblCellMar>
          <w:left w:w="0" w:type="dxa"/>
          <w:right w:w="0" w:type="dxa"/>
        </w:tblCellMar>
        <w:tblLook w:val="04A0" w:firstRow="1" w:lastRow="0" w:firstColumn="1" w:lastColumn="0" w:noHBand="0" w:noVBand="1"/>
      </w:tblPr>
      <w:tblGrid>
        <w:gridCol w:w="413"/>
        <w:gridCol w:w="507"/>
        <w:gridCol w:w="929"/>
        <w:gridCol w:w="829"/>
        <w:gridCol w:w="1115"/>
        <w:gridCol w:w="488"/>
        <w:gridCol w:w="874"/>
        <w:gridCol w:w="875"/>
        <w:gridCol w:w="198"/>
        <w:gridCol w:w="660"/>
        <w:gridCol w:w="145"/>
        <w:gridCol w:w="519"/>
        <w:gridCol w:w="212"/>
        <w:gridCol w:w="572"/>
      </w:tblGrid>
      <w:tr w:rsidR="00117B82" w14:paraId="429912A7" w14:textId="77777777" w:rsidTr="00117B82">
        <w:trPr>
          <w:trHeight w:val="405"/>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12578514" w14:textId="77777777" w:rsidR="00117B82" w:rsidRDefault="00117B82" w:rsidP="007A1F03">
            <w:pPr>
              <w:widowControl/>
              <w:jc w:val="center"/>
              <w:textAlignment w:val="center"/>
              <w:rPr>
                <w:rFonts w:ascii="宋体" w:hAnsi="宋体" w:cs="宋体" w:hint="eastAsia"/>
                <w:b/>
                <w:color w:val="000000"/>
                <w:sz w:val="32"/>
                <w:szCs w:val="32"/>
              </w:rPr>
            </w:pPr>
            <w:r>
              <w:rPr>
                <w:rFonts w:ascii="宋体" w:hAnsi="宋体" w:cs="宋体" w:hint="eastAsia"/>
                <w:b/>
                <w:color w:val="000000"/>
                <w:kern w:val="0"/>
                <w:sz w:val="32"/>
                <w:szCs w:val="32"/>
                <w:lang w:bidi="ar"/>
              </w:rPr>
              <w:t>项目支出绩效自评表</w:t>
            </w:r>
          </w:p>
        </w:tc>
      </w:tr>
      <w:tr w:rsidR="00117B82" w14:paraId="513A134B" w14:textId="77777777" w:rsidTr="00117B82">
        <w:trPr>
          <w:trHeight w:val="270"/>
        </w:trPr>
        <w:tc>
          <w:tcPr>
            <w:tcW w:w="5000" w:type="pct"/>
            <w:gridSpan w:val="14"/>
            <w:tcBorders>
              <w:top w:val="nil"/>
              <w:left w:val="nil"/>
              <w:bottom w:val="nil"/>
              <w:right w:val="nil"/>
            </w:tcBorders>
            <w:shd w:val="clear" w:color="auto" w:fill="auto"/>
            <w:tcMar>
              <w:top w:w="15" w:type="dxa"/>
              <w:left w:w="15" w:type="dxa"/>
              <w:right w:w="15" w:type="dxa"/>
            </w:tcMar>
            <w:vAlign w:val="center"/>
          </w:tcPr>
          <w:p w14:paraId="056D67F7"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117B82" w14:paraId="7465F648" w14:textId="77777777" w:rsidTr="00490F72">
        <w:trPr>
          <w:trHeight w:val="270"/>
        </w:trPr>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0316A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4448" w:type="pct"/>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9393E"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2023年困难群众救助资金</w:t>
            </w:r>
          </w:p>
        </w:tc>
      </w:tr>
      <w:tr w:rsidR="00117B82" w14:paraId="6FAD5DFC" w14:textId="77777777" w:rsidTr="00490F72">
        <w:trPr>
          <w:trHeight w:val="270"/>
        </w:trPr>
        <w:tc>
          <w:tcPr>
            <w:tcW w:w="552"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A6248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2540" w:type="pct"/>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D489B1" w14:textId="278EC5E1"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木垒县民政局</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B310B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1263" w:type="pct"/>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93EB0F" w14:textId="0D9E52B6"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木垒县民政局</w:t>
            </w:r>
          </w:p>
        </w:tc>
      </w:tr>
      <w:tr w:rsidR="00117B82" w14:paraId="20E4BCC1" w14:textId="77777777" w:rsidTr="00490F72">
        <w:trPr>
          <w:trHeight w:val="480"/>
        </w:trPr>
        <w:tc>
          <w:tcPr>
            <w:tcW w:w="55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FB8DF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81716E" w14:textId="77777777" w:rsidR="00117B82" w:rsidRDefault="00117B82" w:rsidP="007A1F03">
            <w:pPr>
              <w:jc w:val="center"/>
              <w:rPr>
                <w:rFonts w:ascii="宋体" w:hAnsi="宋体" w:cs="宋体" w:hint="eastAsia"/>
                <w:color w:val="000000"/>
                <w:sz w:val="20"/>
                <w:szCs w:val="20"/>
              </w:rPr>
            </w:pP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E94DBF"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816"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58687D"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AD3D8D"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1F48A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320C7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1467F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117B82" w14:paraId="64BD9154" w14:textId="77777777" w:rsidTr="00490F72">
        <w:trPr>
          <w:trHeight w:val="440"/>
        </w:trPr>
        <w:tc>
          <w:tcPr>
            <w:tcW w:w="552"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A0C09" w14:textId="77777777" w:rsidR="00117B82" w:rsidRDefault="00117B82" w:rsidP="007A1F03">
            <w:pPr>
              <w:jc w:val="center"/>
              <w:rPr>
                <w:rFonts w:ascii="宋体" w:hAnsi="宋体" w:cs="宋体" w:hint="eastAsia"/>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1C798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6F1C18" w14:textId="57DFFB03"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816"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958C59" w14:textId="09A5FD8F"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36250C" w14:textId="67D97C89"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381AC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68CAFE"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4045A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117B82" w14:paraId="10A06630" w14:textId="77777777" w:rsidTr="00490F72">
        <w:trPr>
          <w:trHeight w:val="440"/>
        </w:trPr>
        <w:tc>
          <w:tcPr>
            <w:tcW w:w="552"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7D260C" w14:textId="77777777" w:rsidR="00117B82" w:rsidRDefault="00117B82" w:rsidP="007A1F03">
            <w:pPr>
              <w:jc w:val="center"/>
              <w:rPr>
                <w:rFonts w:ascii="宋体" w:hAnsi="宋体" w:cs="宋体" w:hint="eastAsia"/>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296EB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89C3A5" w14:textId="46AD83CC"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816"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233DF9" w14:textId="3FFCFF43"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0D59AA" w14:textId="1D8B93C0"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1,422.13</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35B14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DF384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7DDD51"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17B82" w14:paraId="5550D855" w14:textId="77777777" w:rsidTr="00490F72">
        <w:trPr>
          <w:trHeight w:val="440"/>
        </w:trPr>
        <w:tc>
          <w:tcPr>
            <w:tcW w:w="552"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21A22E" w14:textId="77777777" w:rsidR="00117B82" w:rsidRDefault="00117B82" w:rsidP="00117B82">
            <w:pPr>
              <w:jc w:val="center"/>
              <w:rPr>
                <w:rFonts w:ascii="宋体" w:hAnsi="宋体" w:cs="宋体" w:hint="eastAsia"/>
                <w:color w:val="000000"/>
                <w:sz w:val="20"/>
                <w:szCs w:val="20"/>
              </w:rPr>
            </w:pPr>
          </w:p>
        </w:tc>
        <w:tc>
          <w:tcPr>
            <w:tcW w:w="105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775A2" w14:textId="2F3C9321" w:rsidR="00117B82" w:rsidRDefault="00117B82" w:rsidP="00117B82">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66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8A72B" w14:textId="2DE44E34" w:rsidR="00117B82" w:rsidRDefault="00117B82" w:rsidP="00117B82">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816"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41C289" w14:textId="2A98FEA1" w:rsidR="00117B82" w:rsidRDefault="00117B82" w:rsidP="00117B82">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4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D0D82A" w14:textId="4A6D22E1" w:rsidR="00117B82" w:rsidRDefault="00117B82" w:rsidP="00117B82">
            <w:pPr>
              <w:jc w:val="center"/>
              <w:rPr>
                <w:rFonts w:ascii="宋体" w:hAnsi="宋体" w:cs="宋体" w:hint="eastAsia"/>
                <w:color w:val="000000"/>
                <w:sz w:val="20"/>
                <w:szCs w:val="20"/>
              </w:rPr>
            </w:pPr>
            <w:r>
              <w:rPr>
                <w:rFonts w:ascii="宋体" w:hAnsi="宋体" w:cs="宋体" w:hint="eastAsia"/>
                <w:color w:val="000000"/>
                <w:sz w:val="20"/>
                <w:szCs w:val="20"/>
              </w:rPr>
              <w:t>0.00</w:t>
            </w:r>
          </w:p>
        </w:tc>
        <w:tc>
          <w:tcPr>
            <w:tcW w:w="48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019E4B" w14:textId="77777777" w:rsidR="00117B82" w:rsidRDefault="00117B82" w:rsidP="00117B8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43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2297AF" w14:textId="77777777" w:rsidR="00117B82" w:rsidRDefault="00117B82" w:rsidP="00117B8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34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21F8C0" w14:textId="77777777" w:rsidR="00117B82" w:rsidRDefault="00117B82" w:rsidP="00117B82">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117B82" w14:paraId="78079639" w14:textId="77777777" w:rsidTr="00490F72">
        <w:trPr>
          <w:trHeight w:val="270"/>
        </w:trPr>
        <w:tc>
          <w:tcPr>
            <w:tcW w:w="24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881504"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2844"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9AEFA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1907" w:type="pct"/>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E8B22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117B82" w14:paraId="520F51EE" w14:textId="77777777" w:rsidTr="00490F72">
        <w:trPr>
          <w:trHeight w:val="198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1B05E9" w14:textId="77777777" w:rsidR="00117B82" w:rsidRDefault="00117B82" w:rsidP="007A1F03">
            <w:pPr>
              <w:jc w:val="center"/>
              <w:rPr>
                <w:rFonts w:ascii="宋体" w:hAnsi="宋体" w:cs="宋体" w:hint="eastAsia"/>
                <w:color w:val="000000"/>
                <w:sz w:val="20"/>
                <w:szCs w:val="20"/>
              </w:rPr>
            </w:pPr>
          </w:p>
        </w:tc>
        <w:tc>
          <w:tcPr>
            <w:tcW w:w="2844"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14:paraId="65BEA990" w14:textId="77777777" w:rsidR="00117B82" w:rsidRDefault="00117B82" w:rsidP="007A1F0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规范城乡低保政策实施；统筹城乡特困人员救助供养工作；规范实施临时救助政策；为流浪乞讨人员提供临时食宿；发放孤儿基本生活费，使孤儿生活保障政策高效实施；政策宣传到位，保障困难群众生活水平。</w:t>
            </w:r>
          </w:p>
        </w:tc>
        <w:tc>
          <w:tcPr>
            <w:tcW w:w="1907" w:type="pct"/>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tcPr>
          <w:p w14:paraId="5E7BE50F" w14:textId="77777777" w:rsidR="00117B82" w:rsidRDefault="00117B82" w:rsidP="007A1F03">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至项目自评，我单位已完成如下工作：临时救助人数391人，城乡低保人员保障覆盖率、流浪乞讨当天登记率与孤儿基本生活费发放及时率均达到100%。有效实施了城乡低保发放以及政策宣传，完成了全年特困人员救助供养工作，加强了临时救助，合理安排了流浪乞讨往返，孤儿生活得到保障，使困难群众生活水平有效提升。</w:t>
            </w:r>
          </w:p>
        </w:tc>
      </w:tr>
      <w:tr w:rsidR="00117B82" w14:paraId="28D277D1" w14:textId="77777777" w:rsidTr="00490F72">
        <w:trPr>
          <w:trHeight w:val="312"/>
        </w:trPr>
        <w:tc>
          <w:tcPr>
            <w:tcW w:w="24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C6FD5D" w14:textId="77777777" w:rsidR="00117B82" w:rsidRDefault="00117B82" w:rsidP="007A1F03">
            <w:pPr>
              <w:jc w:val="center"/>
              <w:rPr>
                <w:rFonts w:ascii="宋体" w:hAnsi="宋体" w:cs="宋体" w:hint="eastAsia"/>
                <w:color w:val="000000"/>
                <w:sz w:val="20"/>
                <w:szCs w:val="20"/>
              </w:rPr>
            </w:pPr>
          </w:p>
        </w:tc>
        <w:tc>
          <w:tcPr>
            <w:tcW w:w="30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F2B3D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557"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973B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459" w:type="pct"/>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098AC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1CBBF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63F93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515"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5D01A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39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147C57"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470" w:type="pct"/>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3034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117B82" w14:paraId="04E0FE62" w14:textId="77777777" w:rsidTr="00490F72">
        <w:trPr>
          <w:trHeight w:val="312"/>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4B547C"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F4DE6E" w14:textId="77777777" w:rsidR="00117B82" w:rsidRDefault="00117B82" w:rsidP="007A1F03">
            <w:pPr>
              <w:jc w:val="center"/>
              <w:rPr>
                <w:rFonts w:ascii="宋体" w:hAnsi="宋体" w:cs="宋体" w:hint="eastAsia"/>
                <w:color w:val="000000"/>
                <w:sz w:val="20"/>
                <w:szCs w:val="20"/>
              </w:rPr>
            </w:pPr>
          </w:p>
        </w:tc>
        <w:tc>
          <w:tcPr>
            <w:tcW w:w="557"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060371" w14:textId="77777777" w:rsidR="00117B82" w:rsidRDefault="00117B82" w:rsidP="007A1F03">
            <w:pPr>
              <w:jc w:val="center"/>
              <w:rPr>
                <w:rFonts w:ascii="宋体" w:hAnsi="宋体" w:cs="宋体" w:hint="eastAsia"/>
                <w:color w:val="000000"/>
                <w:sz w:val="20"/>
                <w:szCs w:val="20"/>
              </w:rPr>
            </w:pPr>
          </w:p>
        </w:tc>
        <w:tc>
          <w:tcPr>
            <w:tcW w:w="1459" w:type="pct"/>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BEEBF4" w14:textId="77777777" w:rsidR="00117B82" w:rsidRDefault="00117B82" w:rsidP="007A1F03">
            <w:pPr>
              <w:jc w:val="center"/>
              <w:rPr>
                <w:rFonts w:ascii="宋体" w:hAnsi="宋体" w:cs="宋体" w:hint="eastAsia"/>
                <w:color w:val="000000"/>
                <w:sz w:val="20"/>
                <w:szCs w:val="20"/>
              </w:rPr>
            </w:pPr>
          </w:p>
        </w:tc>
        <w:tc>
          <w:tcPr>
            <w:tcW w:w="52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6ECAAE" w14:textId="77777777" w:rsidR="00117B82" w:rsidRDefault="00117B82" w:rsidP="007A1F03">
            <w:pPr>
              <w:jc w:val="center"/>
              <w:rPr>
                <w:rFonts w:ascii="宋体" w:hAnsi="宋体" w:cs="宋体" w:hint="eastAsia"/>
                <w:color w:val="000000"/>
                <w:sz w:val="20"/>
                <w:szCs w:val="20"/>
              </w:rPr>
            </w:pPr>
          </w:p>
        </w:tc>
        <w:tc>
          <w:tcPr>
            <w:tcW w:w="52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624349" w14:textId="77777777" w:rsidR="00117B82" w:rsidRDefault="00117B82" w:rsidP="007A1F03">
            <w:pPr>
              <w:jc w:val="center"/>
              <w:rPr>
                <w:rFonts w:ascii="宋体" w:hAnsi="宋体" w:cs="宋体" w:hint="eastAsia"/>
                <w:color w:val="000000"/>
                <w:sz w:val="20"/>
                <w:szCs w:val="20"/>
              </w:rPr>
            </w:pPr>
          </w:p>
        </w:tc>
        <w:tc>
          <w:tcPr>
            <w:tcW w:w="515"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BC2BB3" w14:textId="77777777" w:rsidR="00117B82" w:rsidRDefault="00117B82" w:rsidP="007A1F03">
            <w:pPr>
              <w:jc w:val="center"/>
              <w:rPr>
                <w:rFonts w:ascii="宋体" w:hAnsi="宋体" w:cs="宋体" w:hint="eastAsia"/>
                <w:color w:val="000000"/>
                <w:sz w:val="20"/>
                <w:szCs w:val="20"/>
              </w:rPr>
            </w:pPr>
          </w:p>
        </w:tc>
        <w:tc>
          <w:tcPr>
            <w:tcW w:w="398"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E54640" w14:textId="77777777" w:rsidR="00117B82" w:rsidRDefault="00117B82" w:rsidP="007A1F03">
            <w:pPr>
              <w:jc w:val="center"/>
              <w:rPr>
                <w:rFonts w:ascii="宋体" w:hAnsi="宋体" w:cs="宋体" w:hint="eastAsia"/>
                <w:color w:val="000000"/>
                <w:sz w:val="20"/>
                <w:szCs w:val="20"/>
              </w:rPr>
            </w:pPr>
          </w:p>
        </w:tc>
        <w:tc>
          <w:tcPr>
            <w:tcW w:w="470" w:type="pct"/>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C4BF05" w14:textId="77777777" w:rsidR="00117B82" w:rsidRDefault="00117B82" w:rsidP="007A1F03">
            <w:pPr>
              <w:jc w:val="center"/>
              <w:rPr>
                <w:rFonts w:ascii="宋体" w:hAnsi="宋体" w:cs="宋体" w:hint="eastAsia"/>
                <w:color w:val="000000"/>
                <w:sz w:val="20"/>
                <w:szCs w:val="20"/>
              </w:rPr>
            </w:pPr>
          </w:p>
        </w:tc>
      </w:tr>
      <w:tr w:rsidR="00117B82" w14:paraId="0C7C733F" w14:textId="77777777" w:rsidTr="00490F72">
        <w:trPr>
          <w:trHeight w:val="780"/>
        </w:trPr>
        <w:tc>
          <w:tcPr>
            <w:tcW w:w="248"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8BA7B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0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AE784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89F8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1D856A"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临时救助人数</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941F4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&gt;=300人</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7FE21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=391人</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198B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1BC6A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10.5</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A17E7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年中需要救助人数增加，年初无法预估</w:t>
            </w:r>
          </w:p>
        </w:tc>
      </w:tr>
      <w:tr w:rsidR="00117B82" w14:paraId="09B90717" w14:textId="77777777" w:rsidTr="00490F72">
        <w:trPr>
          <w:trHeight w:val="4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DE239"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BC703C" w14:textId="77777777" w:rsidR="00117B82" w:rsidRDefault="00117B82" w:rsidP="007A1F03">
            <w:pPr>
              <w:jc w:val="center"/>
              <w:rPr>
                <w:rFonts w:ascii="宋体" w:hAnsi="宋体" w:cs="宋体" w:hint="eastAsia"/>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2A8B3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02C43AF"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城乡低保人员保障覆盖率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D3D9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A14385"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8017D"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C4DC66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C1BE94" w14:textId="77777777" w:rsidR="00117B82" w:rsidRDefault="00117B82" w:rsidP="007A1F03">
            <w:pPr>
              <w:jc w:val="center"/>
              <w:rPr>
                <w:rFonts w:ascii="宋体" w:hAnsi="宋体" w:cs="宋体" w:hint="eastAsia"/>
                <w:color w:val="000000"/>
                <w:sz w:val="20"/>
                <w:szCs w:val="20"/>
              </w:rPr>
            </w:pPr>
          </w:p>
        </w:tc>
      </w:tr>
      <w:tr w:rsidR="00117B82" w14:paraId="1008C0E1" w14:textId="77777777" w:rsidTr="00490F72">
        <w:trPr>
          <w:trHeight w:val="4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51B03C"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E2AE16" w14:textId="77777777" w:rsidR="00117B82" w:rsidRDefault="00117B82" w:rsidP="007A1F03">
            <w:pPr>
              <w:jc w:val="center"/>
              <w:rPr>
                <w:rFonts w:ascii="宋体" w:hAnsi="宋体" w:cs="宋体" w:hint="eastAsia"/>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3D55F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189623"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流浪乞讨当天登记率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44A4A4"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6CFEF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7D5BCF"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38027E"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483FF" w14:textId="77777777" w:rsidR="00117B82" w:rsidRDefault="00117B82" w:rsidP="007A1F03">
            <w:pPr>
              <w:jc w:val="center"/>
              <w:rPr>
                <w:rFonts w:ascii="宋体" w:hAnsi="宋体" w:cs="宋体" w:hint="eastAsia"/>
                <w:color w:val="000000"/>
                <w:sz w:val="20"/>
                <w:szCs w:val="20"/>
              </w:rPr>
            </w:pPr>
          </w:p>
        </w:tc>
      </w:tr>
      <w:tr w:rsidR="00117B82" w14:paraId="24DE27DA" w14:textId="77777777" w:rsidTr="00490F72">
        <w:trPr>
          <w:trHeight w:val="4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DC3927"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895699" w14:textId="77777777" w:rsidR="00117B82" w:rsidRDefault="00117B82" w:rsidP="007A1F03">
            <w:pPr>
              <w:jc w:val="center"/>
              <w:rPr>
                <w:rFonts w:ascii="宋体" w:hAnsi="宋体" w:cs="宋体" w:hint="eastAsia"/>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CC05B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045164"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孤儿基本生活费发放及时率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EB3323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9AF784"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168D5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3955B1"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993049" w14:textId="77777777" w:rsidR="00117B82" w:rsidRDefault="00117B82" w:rsidP="007A1F03">
            <w:pPr>
              <w:jc w:val="center"/>
              <w:rPr>
                <w:rFonts w:ascii="宋体" w:hAnsi="宋体" w:cs="宋体" w:hint="eastAsia"/>
                <w:color w:val="000000"/>
                <w:sz w:val="20"/>
                <w:szCs w:val="20"/>
              </w:rPr>
            </w:pPr>
          </w:p>
        </w:tc>
      </w:tr>
      <w:tr w:rsidR="00117B82" w14:paraId="1B68C7A5" w14:textId="77777777" w:rsidTr="00490F72">
        <w:trPr>
          <w:trHeight w:val="7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ABAD09" w14:textId="77777777" w:rsidR="00117B82" w:rsidRDefault="00117B82" w:rsidP="007A1F03">
            <w:pPr>
              <w:jc w:val="center"/>
              <w:rPr>
                <w:rFonts w:ascii="宋体" w:hAnsi="宋体" w:cs="宋体" w:hint="eastAsia"/>
                <w:color w:val="000000"/>
                <w:sz w:val="20"/>
                <w:szCs w:val="20"/>
              </w:rPr>
            </w:pPr>
          </w:p>
        </w:tc>
        <w:tc>
          <w:tcPr>
            <w:tcW w:w="304" w:type="pct"/>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1A201D"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4EDD76"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92EB68"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孤儿生活费发放标准</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5DD211"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=1150元/人/月</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50B57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=1150元/人/月</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4F31AE"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31E60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2AAA1" w14:textId="77777777" w:rsidR="00117B82" w:rsidRDefault="00117B82" w:rsidP="007A1F03">
            <w:pPr>
              <w:jc w:val="center"/>
              <w:rPr>
                <w:rFonts w:ascii="宋体" w:hAnsi="宋体" w:cs="宋体" w:hint="eastAsia"/>
                <w:color w:val="000000"/>
                <w:sz w:val="20"/>
                <w:szCs w:val="20"/>
              </w:rPr>
            </w:pPr>
          </w:p>
        </w:tc>
      </w:tr>
      <w:tr w:rsidR="00117B82" w14:paraId="0285C539" w14:textId="77777777" w:rsidTr="00490F72">
        <w:trPr>
          <w:trHeight w:val="58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BFC0A9" w14:textId="77777777" w:rsidR="00117B82" w:rsidRDefault="00117B82" w:rsidP="007A1F03">
            <w:pPr>
              <w:jc w:val="center"/>
              <w:rPr>
                <w:rFonts w:ascii="宋体" w:hAnsi="宋体" w:cs="宋体" w:hint="eastAsia"/>
                <w:color w:val="000000"/>
                <w:sz w:val="20"/>
                <w:szCs w:val="20"/>
              </w:rPr>
            </w:pPr>
          </w:p>
        </w:tc>
        <w:tc>
          <w:tcPr>
            <w:tcW w:w="304"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4EE451" w14:textId="77777777" w:rsidR="00117B82" w:rsidRDefault="00117B82" w:rsidP="007A1F03">
            <w:pPr>
              <w:jc w:val="center"/>
              <w:rPr>
                <w:rFonts w:ascii="宋体" w:hAnsi="宋体" w:cs="宋体" w:hint="eastAsia"/>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D99D7DC"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FAE3FF"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相关人员投诉率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0975A5"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F303C5"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E48BAF"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CFA0B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55C57A" w14:textId="77777777" w:rsidR="00117B82" w:rsidRDefault="00117B82" w:rsidP="007A1F03">
            <w:pPr>
              <w:jc w:val="center"/>
              <w:rPr>
                <w:rFonts w:ascii="宋体" w:hAnsi="宋体" w:cs="宋体" w:hint="eastAsia"/>
                <w:color w:val="000000"/>
                <w:sz w:val="20"/>
                <w:szCs w:val="20"/>
              </w:rPr>
            </w:pPr>
          </w:p>
        </w:tc>
      </w:tr>
      <w:tr w:rsidR="00117B82" w14:paraId="6C512BBA" w14:textId="77777777" w:rsidTr="00490F72">
        <w:trPr>
          <w:trHeight w:val="60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EBBE66" w14:textId="77777777" w:rsidR="00117B82" w:rsidRDefault="00117B82" w:rsidP="007A1F03">
            <w:pPr>
              <w:jc w:val="center"/>
              <w:rPr>
                <w:rFonts w:ascii="宋体" w:hAnsi="宋体" w:cs="宋体" w:hint="eastAsia"/>
                <w:color w:val="000000"/>
                <w:sz w:val="20"/>
                <w:szCs w:val="20"/>
              </w:rPr>
            </w:pPr>
          </w:p>
        </w:tc>
        <w:tc>
          <w:tcPr>
            <w:tcW w:w="3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EF42CB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645B46"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0E4A66"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城乡特困人员救助率</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8E6D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CCEAB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355979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A57AA2"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E7F94" w14:textId="77777777" w:rsidR="00117B82" w:rsidRDefault="00117B82" w:rsidP="007A1F03">
            <w:pPr>
              <w:jc w:val="center"/>
              <w:rPr>
                <w:rFonts w:ascii="宋体" w:hAnsi="宋体" w:cs="宋体" w:hint="eastAsia"/>
                <w:color w:val="000000"/>
                <w:sz w:val="20"/>
                <w:szCs w:val="20"/>
              </w:rPr>
            </w:pPr>
          </w:p>
        </w:tc>
      </w:tr>
      <w:tr w:rsidR="00117B82" w14:paraId="0C509E5F" w14:textId="77777777" w:rsidTr="00490F72">
        <w:trPr>
          <w:trHeight w:val="860"/>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076C0B" w14:textId="77777777" w:rsidR="00117B82" w:rsidRDefault="00117B82" w:rsidP="007A1F03">
            <w:pPr>
              <w:jc w:val="center"/>
              <w:rPr>
                <w:rFonts w:ascii="宋体" w:hAnsi="宋体" w:cs="宋体" w:hint="eastAsia"/>
                <w:color w:val="000000"/>
                <w:sz w:val="20"/>
                <w:szCs w:val="20"/>
              </w:rPr>
            </w:pPr>
          </w:p>
        </w:tc>
        <w:tc>
          <w:tcPr>
            <w:tcW w:w="3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C8A40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5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8BB8A"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459" w:type="pct"/>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4F882B" w14:textId="77777777" w:rsidR="00117B82" w:rsidRDefault="00117B82" w:rsidP="007A1F03">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享受补贴及救助人员满意度</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27B28F"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FA0918"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3B9BD5"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D62A79"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28339B" w14:textId="77777777" w:rsidR="00117B82" w:rsidRDefault="00117B82" w:rsidP="007A1F03">
            <w:pPr>
              <w:jc w:val="center"/>
              <w:rPr>
                <w:rFonts w:ascii="宋体" w:hAnsi="宋体" w:cs="宋体" w:hint="eastAsia"/>
                <w:color w:val="000000"/>
                <w:sz w:val="20"/>
                <w:szCs w:val="20"/>
              </w:rPr>
            </w:pPr>
          </w:p>
        </w:tc>
      </w:tr>
      <w:tr w:rsidR="00117B82" w14:paraId="38ECBC29" w14:textId="77777777" w:rsidTr="00490F72">
        <w:trPr>
          <w:trHeight w:val="270"/>
        </w:trPr>
        <w:tc>
          <w:tcPr>
            <w:tcW w:w="3617" w:type="pct"/>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D86CEB"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515"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D73503"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398"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196C10" w14:textId="77777777" w:rsidR="00117B82" w:rsidRDefault="00117B82" w:rsidP="007A1F03">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95.5分</w:t>
            </w:r>
          </w:p>
        </w:tc>
        <w:tc>
          <w:tcPr>
            <w:tcW w:w="470"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536F97" w14:textId="77777777" w:rsidR="00117B82" w:rsidRDefault="00117B82" w:rsidP="007A1F03">
            <w:pPr>
              <w:jc w:val="center"/>
              <w:rPr>
                <w:rFonts w:ascii="宋体" w:hAnsi="宋体" w:cs="宋体" w:hint="eastAsia"/>
                <w:color w:val="000000"/>
                <w:sz w:val="20"/>
                <w:szCs w:val="20"/>
              </w:rPr>
            </w:pPr>
          </w:p>
        </w:tc>
      </w:tr>
    </w:tbl>
    <w:p w14:paraId="59A71940" w14:textId="77777777" w:rsidR="00117B82" w:rsidRDefault="00117B82">
      <w:pPr>
        <w:ind w:firstLineChars="200" w:firstLine="640"/>
        <w:jc w:val="left"/>
        <w:rPr>
          <w:rFonts w:ascii="仿宋_GB2312" w:eastAsia="仿宋_GB2312"/>
          <w:sz w:val="32"/>
          <w:szCs w:val="32"/>
        </w:rPr>
      </w:pPr>
    </w:p>
    <w:p w14:paraId="29D45C03" w14:textId="77777777" w:rsidR="0006727C" w:rsidRDefault="00A211A6">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2DABA20" w14:textId="010CAB2E" w:rsidR="0006727C" w:rsidRDefault="00A211A6">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117B82">
        <w:rPr>
          <w:rFonts w:ascii="仿宋_GB2312" w:eastAsia="仿宋_GB2312" w:hAnsi="仿宋_GB2312" w:cs="仿宋_GB2312" w:hint="eastAsia"/>
          <w:kern w:val="0"/>
          <w:sz w:val="32"/>
          <w:szCs w:val="32"/>
        </w:rPr>
        <w:t>。</w:t>
      </w:r>
    </w:p>
    <w:p w14:paraId="621013FD" w14:textId="77777777" w:rsidR="0006727C" w:rsidRDefault="00A211A6">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DDBCB7F"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41A80E9"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7D01FD8"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66279F5"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AED99B2"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82E3EDF"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12EB891"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586B7E6C"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DDD6B8"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F831063" w14:textId="77777777" w:rsidR="0006727C" w:rsidRDefault="00A211A6">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2185AA4" w14:textId="77777777" w:rsidR="0006727C" w:rsidRDefault="00A211A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6B5A13A7" w14:textId="77777777" w:rsidR="0006727C" w:rsidRDefault="00A211A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9B0D1D8" w14:textId="77777777" w:rsidR="0006727C" w:rsidRDefault="00A211A6">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6F4621" w14:textId="77777777" w:rsidR="0006727C" w:rsidRDefault="00A211A6">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3AE220CD" w14:textId="77777777" w:rsidR="0006727C" w:rsidRDefault="00A211A6">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01136E3" w14:textId="77777777" w:rsidR="0006727C" w:rsidRDefault="00A211A6">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F7350D8" w14:textId="77777777" w:rsidR="0006727C" w:rsidRDefault="00A211A6">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5F15905" w14:textId="77777777" w:rsidR="0006727C" w:rsidRDefault="00A211A6">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6F0D3AF" w14:textId="77777777" w:rsidR="0006727C" w:rsidRDefault="00A211A6">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FF5A343" w14:textId="77777777" w:rsidR="0006727C" w:rsidRDefault="00A211A6">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D850E23" w14:textId="77777777" w:rsidR="0006727C" w:rsidRDefault="00A211A6">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47C5BE2" w14:textId="77777777" w:rsidR="0006727C" w:rsidRDefault="00A211A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1DDE104" w14:textId="77777777" w:rsidR="0006727C" w:rsidRDefault="00A211A6">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80E304B" w14:textId="77777777" w:rsidR="0006727C" w:rsidRDefault="00A211A6">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35F7EEA" w14:textId="77777777" w:rsidR="0006727C" w:rsidRDefault="0006727C">
      <w:pPr>
        <w:ind w:firstLineChars="200" w:firstLine="640"/>
        <w:rPr>
          <w:rFonts w:ascii="仿宋_GB2312" w:eastAsia="仿宋_GB2312"/>
          <w:sz w:val="32"/>
          <w:szCs w:val="32"/>
        </w:rPr>
      </w:pPr>
    </w:p>
    <w:p w14:paraId="3194D6C3" w14:textId="77777777" w:rsidR="0006727C" w:rsidRDefault="0006727C">
      <w:pPr>
        <w:ind w:firstLineChars="200" w:firstLine="640"/>
        <w:outlineLvl w:val="1"/>
        <w:rPr>
          <w:rFonts w:ascii="黑体" w:eastAsia="黑体" w:hAnsi="黑体" w:cs="宋体" w:hint="eastAsia"/>
          <w:bCs/>
          <w:kern w:val="0"/>
          <w:sz w:val="32"/>
          <w:szCs w:val="32"/>
        </w:rPr>
      </w:pPr>
    </w:p>
    <w:sectPr w:rsidR="0006727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AA41E5" w14:textId="77777777" w:rsidR="00AE3024" w:rsidRDefault="00AE3024">
      <w:r>
        <w:separator/>
      </w:r>
    </w:p>
  </w:endnote>
  <w:endnote w:type="continuationSeparator" w:id="0">
    <w:p w14:paraId="481CB721" w14:textId="77777777" w:rsidR="00AE3024" w:rsidRDefault="00AE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F886D" w14:textId="77777777" w:rsidR="0006727C" w:rsidRDefault="00A211A6">
    <w:pPr>
      <w:pStyle w:val="a4"/>
    </w:pPr>
    <w:r>
      <w:rPr>
        <w:noProof/>
      </w:rPr>
      <mc:AlternateContent>
        <mc:Choice Requires="wps">
          <w:drawing>
            <wp:anchor distT="0" distB="0" distL="114300" distR="114300" simplePos="0" relativeHeight="251659264" behindDoc="0" locked="0" layoutInCell="1" allowOverlap="1" wp14:anchorId="6597B42C" wp14:editId="07E7F4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A5FBE9" w14:textId="78088B92" w:rsidR="0006727C" w:rsidRDefault="00A211A6">
                          <w:pPr>
                            <w:pStyle w:val="a4"/>
                          </w:pPr>
                          <w:r>
                            <w:rPr>
                              <w:rFonts w:hint="eastAsia"/>
                            </w:rPr>
                            <w:fldChar w:fldCharType="begin"/>
                          </w:r>
                          <w:r>
                            <w:rPr>
                              <w:rFonts w:hint="eastAsia"/>
                            </w:rPr>
                            <w:instrText xml:space="preserve"> PAGE  \* MERGEFORMAT </w:instrText>
                          </w:r>
                          <w:r>
                            <w:rPr>
                              <w:rFonts w:hint="eastAsia"/>
                            </w:rPr>
                            <w:fldChar w:fldCharType="separate"/>
                          </w:r>
                          <w:r w:rsidR="00771FA7">
                            <w:rPr>
                              <w:noProof/>
                            </w:rPr>
                            <w:t>19</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6597B42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8A5FBE9" w14:textId="78088B92" w:rsidR="0006727C" w:rsidRDefault="00A211A6">
                    <w:pPr>
                      <w:pStyle w:val="a4"/>
                    </w:pPr>
                    <w:r>
                      <w:rPr>
                        <w:rFonts w:hint="eastAsia"/>
                      </w:rPr>
                      <w:fldChar w:fldCharType="begin"/>
                    </w:r>
                    <w:r>
                      <w:rPr>
                        <w:rFonts w:hint="eastAsia"/>
                      </w:rPr>
                      <w:instrText xml:space="preserve"> PAGE  \* MERGEFORMAT </w:instrText>
                    </w:r>
                    <w:r>
                      <w:rPr>
                        <w:rFonts w:hint="eastAsia"/>
                      </w:rPr>
                      <w:fldChar w:fldCharType="separate"/>
                    </w:r>
                    <w:r w:rsidR="00771FA7">
                      <w:rPr>
                        <w:noProof/>
                      </w:rPr>
                      <w:t>19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EA664" w14:textId="77777777" w:rsidR="00AE3024" w:rsidRDefault="00AE3024">
      <w:r>
        <w:separator/>
      </w:r>
    </w:p>
  </w:footnote>
  <w:footnote w:type="continuationSeparator" w:id="0">
    <w:p w14:paraId="089D1A16" w14:textId="77777777" w:rsidR="00AE3024" w:rsidRDefault="00AE3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029019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06727C"/>
    <w:rsid w:val="0006727C"/>
    <w:rsid w:val="00097C64"/>
    <w:rsid w:val="000B710B"/>
    <w:rsid w:val="00117B82"/>
    <w:rsid w:val="00213C59"/>
    <w:rsid w:val="003210CE"/>
    <w:rsid w:val="00427772"/>
    <w:rsid w:val="00455770"/>
    <w:rsid w:val="00490F72"/>
    <w:rsid w:val="00505394"/>
    <w:rsid w:val="005D46B9"/>
    <w:rsid w:val="007305D5"/>
    <w:rsid w:val="00771FA7"/>
    <w:rsid w:val="00782F81"/>
    <w:rsid w:val="007851FE"/>
    <w:rsid w:val="007C1B3B"/>
    <w:rsid w:val="00A211A6"/>
    <w:rsid w:val="00A313B2"/>
    <w:rsid w:val="00A66259"/>
    <w:rsid w:val="00AE3024"/>
    <w:rsid w:val="00B70D59"/>
    <w:rsid w:val="00F52A8D"/>
    <w:rsid w:val="00FA1F73"/>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7CDB5"/>
  <w15:docId w15:val="{953D2E61-B146-4EF7-B84C-5DE435FC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95E19-FE25-4EE8-90C2-ACBF4CCB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23</Pages>
  <Words>1756</Words>
  <Characters>10014</Characters>
  <Application>Microsoft Office Word</Application>
  <DocSecurity>0</DocSecurity>
  <Lines>83</Lines>
  <Paragraphs>23</Paragraphs>
  <ScaleCrop>false</ScaleCrop>
  <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6</cp:revision>
  <dcterms:created xsi:type="dcterms:W3CDTF">2014-10-29T12:08:00Z</dcterms:created>
  <dcterms:modified xsi:type="dcterms:W3CDTF">2024-09-02T09:56:00Z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